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FE1F7D"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w:t>
      </w:r>
    </w:p>
    <w:p w14:paraId="1B0AFECC"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 xml:space="preserve"> ◆◇◆◇◆◇◆◇◆◇日本学術会議ニュース・メール◇◆◇◆◇◆◇◆◇◆</w:t>
      </w:r>
    </w:p>
    <w:p w14:paraId="0FDDA06B"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 xml:space="preserve">　　　　　　　　　　  No.978　｜　2026年8月28日　　　　　　　　　　</w:t>
      </w:r>
    </w:p>
    <w:p w14:paraId="445FE736"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w:t>
      </w:r>
    </w:p>
    <w:p w14:paraId="2E35E141"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w:t>
      </w:r>
    </w:p>
    <w:p w14:paraId="640F3DE6"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　トップニュース　□□</w:t>
      </w:r>
    </w:p>
    <w:p w14:paraId="37C67EBE"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w:t>
      </w:r>
    </w:p>
    <w:p w14:paraId="54F8FEDD"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１．【お知らせ】意思の表出：提言・見解・報告の公表について</w:t>
      </w:r>
    </w:p>
    <w:p w14:paraId="6F5634D5"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２．【開催案内】日本学術会議主催学術フォーラム</w:t>
      </w:r>
    </w:p>
    <w:p w14:paraId="5935B355"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 xml:space="preserve">　　　「脳の健康（ブレインヘルス）と社会的レジリエンス</w:t>
      </w:r>
    </w:p>
    <w:p w14:paraId="7C2DA9B4"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 xml:space="preserve">　　　　―S7 2026を契機とした精神・神経疾患の統合的理解、AI・オミックス解析、精密医療への展開―」</w:t>
      </w:r>
    </w:p>
    <w:p w14:paraId="7ED458D2"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３．【開催案内】公開シンポジウム「法律学からみた心理学・心理学からみた法律学」</w:t>
      </w:r>
    </w:p>
    <w:p w14:paraId="33606900"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４．【開催案内】公開シンポジウム「フューチャー・デザイン2026」</w:t>
      </w:r>
    </w:p>
    <w:p w14:paraId="14A8F075"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５．【開催案内】公開シンポジウム「自治体の人手不足－その現状と対応方策－」</w:t>
      </w:r>
    </w:p>
    <w:p w14:paraId="301D689C"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６．【お知らせ】特設ウェブサイト　日本学術会議の法人化について</w:t>
      </w:r>
    </w:p>
    <w:p w14:paraId="7342F3AC"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w:t>
      </w:r>
    </w:p>
    <w:p w14:paraId="6A8B06DE"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w:t>
      </w:r>
    </w:p>
    <w:p w14:paraId="72935660"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１．【お知らせ】意思の表出：提言・見解・報告の公表について</w:t>
      </w:r>
    </w:p>
    <w:p w14:paraId="19659804"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w:t>
      </w:r>
    </w:p>
    <w:p w14:paraId="69857DBC"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【見解】日本学術会議は、会則第２条第４号に掲げる意思の表出として、</w:t>
      </w:r>
    </w:p>
    <w:p w14:paraId="41357C8C"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 xml:space="preserve">　　　　以下の見解を公表しました。</w:t>
      </w:r>
    </w:p>
    <w:p w14:paraId="3BF7EC3D"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・８月28日</w:t>
      </w:r>
    </w:p>
    <w:p w14:paraId="312EB0C9"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○見解「男女が共に働き、共に支える社会に向けたワークライフバランスの実現―女</w:t>
      </w:r>
      <w:r w:rsidRPr="002C2095">
        <w:rPr>
          <w:rFonts w:ascii="ＭＳ 明朝" w:eastAsia="ＭＳ 明朝" w:hAnsi="ＭＳ 明朝" w:cs="ＭＳ 明朝"/>
        </w:rPr>
        <w:lastRenderedPageBreak/>
        <w:t>性活躍と家族全体のウェルビーイングの両立―」</w:t>
      </w:r>
    </w:p>
    <w:p w14:paraId="6740D394"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 xml:space="preserve">　</w:t>
      </w:r>
      <w:hyperlink r:id="rId6" w:history="1">
        <w:r w:rsidRPr="002C2095">
          <w:rPr>
            <w:rStyle w:val="aa"/>
            <w:rFonts w:ascii="ＭＳ 明朝" w:eastAsia="ＭＳ 明朝" w:hAnsi="ＭＳ 明朝" w:cs="ＭＳ 明朝"/>
          </w:rPr>
          <w:t>https://krs.bz/scj/c?c=787&amp;m=66866&amp;v=7c1072ce&amp;kv=202606</w:t>
        </w:r>
      </w:hyperlink>
    </w:p>
    <w:p w14:paraId="3D01B653"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 xml:space="preserve">　（要旨）</w:t>
      </w:r>
      <w:r w:rsidRPr="002C2095">
        <w:rPr>
          <w:rFonts w:ascii="ＭＳ 明朝" w:eastAsia="ＭＳ 明朝" w:hAnsi="ＭＳ 明朝" w:cs="ＭＳ 明朝"/>
        </w:rPr>
        <w:fldChar w:fldCharType="begin"/>
      </w:r>
      <w:r w:rsidRPr="002C2095">
        <w:rPr>
          <w:rFonts w:ascii="ＭＳ 明朝" w:eastAsia="ＭＳ 明朝" w:hAnsi="ＭＳ 明朝" w:cs="ＭＳ 明朝"/>
        </w:rPr>
        <w:instrText>HYPERLINK "https://krs.bz/scj/c?c=788&amp;m=66866&amp;v=dd297574&amp;kv=202606"</w:instrText>
      </w:r>
      <w:r w:rsidRPr="002C2095">
        <w:rPr>
          <w:rFonts w:ascii="ＭＳ 明朝" w:eastAsia="ＭＳ 明朝" w:hAnsi="ＭＳ 明朝" w:cs="ＭＳ 明朝"/>
        </w:rPr>
      </w:r>
      <w:r w:rsidRPr="002C2095">
        <w:rPr>
          <w:rFonts w:ascii="ＭＳ 明朝" w:eastAsia="ＭＳ 明朝" w:hAnsi="ＭＳ 明朝" w:cs="ＭＳ 明朝"/>
        </w:rPr>
        <w:fldChar w:fldCharType="separate"/>
      </w:r>
      <w:r w:rsidRPr="002C2095">
        <w:rPr>
          <w:rStyle w:val="aa"/>
          <w:rFonts w:ascii="ＭＳ 明朝" w:eastAsia="ＭＳ 明朝" w:hAnsi="ＭＳ 明朝" w:cs="ＭＳ 明朝"/>
        </w:rPr>
        <w:t>https://krs.bz/scj/c?c=788&amp;m=66866&amp;v=dd297574&amp;kv=202606</w:t>
      </w:r>
      <w:r w:rsidRPr="002C2095">
        <w:rPr>
          <w:rFonts w:ascii="ＭＳ 明朝" w:eastAsia="ＭＳ 明朝" w:hAnsi="ＭＳ 明朝" w:cs="ＭＳ 明朝"/>
        </w:rPr>
        <w:fldChar w:fldCharType="end"/>
      </w:r>
    </w:p>
    <w:p w14:paraId="05BC54AA" w14:textId="77777777" w:rsidR="002C2095" w:rsidRPr="002C2095" w:rsidRDefault="002C2095" w:rsidP="002C2095">
      <w:pPr>
        <w:rPr>
          <w:rFonts w:ascii="ＭＳ 明朝" w:eastAsia="ＭＳ 明朝" w:hAnsi="ＭＳ 明朝" w:cs="ＭＳ 明朝"/>
        </w:rPr>
      </w:pPr>
    </w:p>
    <w:p w14:paraId="2508AE50"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w:t>
      </w:r>
    </w:p>
    <w:p w14:paraId="59140183"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２．【開催案内】日本学術会議主催学術フォーラム</w:t>
      </w:r>
    </w:p>
    <w:p w14:paraId="6F8ADF3F"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 xml:space="preserve">　　　「脳の健康（ブレインヘルス）と社会的レジリエンス</w:t>
      </w:r>
    </w:p>
    <w:p w14:paraId="3DA359DD"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 xml:space="preserve">　　　　―S7 2026を契機とした精神・神経疾患の統合的理解、AI・オミックス解析、精密医療への展開―」</w:t>
      </w:r>
    </w:p>
    <w:p w14:paraId="3EBB555E"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w:t>
      </w:r>
    </w:p>
    <w:p w14:paraId="33C6C812" w14:textId="77777777" w:rsidR="002C2095" w:rsidRPr="002C2095" w:rsidRDefault="002C2095" w:rsidP="002C2095">
      <w:pPr>
        <w:rPr>
          <w:rFonts w:ascii="ＭＳ 明朝" w:eastAsia="ＭＳ 明朝" w:hAnsi="ＭＳ 明朝" w:cs="ＭＳ 明朝"/>
        </w:rPr>
      </w:pPr>
    </w:p>
    <w:p w14:paraId="6BF63AF8"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・日時：令和８(2026)年10月18日（日）13：00 ～ 16：00</w:t>
      </w:r>
    </w:p>
    <w:p w14:paraId="60413387" w14:textId="77777777" w:rsidR="002C2095" w:rsidRPr="002C2095" w:rsidRDefault="002C2095" w:rsidP="002C2095">
      <w:pPr>
        <w:rPr>
          <w:rFonts w:ascii="ＭＳ 明朝" w:eastAsia="ＭＳ 明朝" w:hAnsi="ＭＳ 明朝" w:cs="ＭＳ 明朝"/>
        </w:rPr>
      </w:pPr>
    </w:p>
    <w:p w14:paraId="4062B090"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・場所：日本学術会議講堂（ハイブリッド開催）</w:t>
      </w:r>
    </w:p>
    <w:p w14:paraId="251C5B15" w14:textId="77777777" w:rsidR="002C2095" w:rsidRPr="002C2095" w:rsidRDefault="002C2095" w:rsidP="002C2095">
      <w:pPr>
        <w:rPr>
          <w:rFonts w:ascii="ＭＳ 明朝" w:eastAsia="ＭＳ 明朝" w:hAnsi="ＭＳ 明朝" w:cs="ＭＳ 明朝"/>
        </w:rPr>
      </w:pPr>
    </w:p>
    <w:p w14:paraId="4BDEF524"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 xml:space="preserve">・主催：日本学術会議 </w:t>
      </w:r>
    </w:p>
    <w:p w14:paraId="436F4EFA"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 xml:space="preserve">　　</w:t>
      </w:r>
    </w:p>
    <w:p w14:paraId="2035B20D"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・共催：日本脳科学関連学会連合</w:t>
      </w:r>
    </w:p>
    <w:p w14:paraId="46FC5F69" w14:textId="77777777" w:rsidR="002C2095" w:rsidRPr="002C2095" w:rsidRDefault="002C2095" w:rsidP="002C2095">
      <w:pPr>
        <w:rPr>
          <w:rFonts w:ascii="ＭＳ 明朝" w:eastAsia="ＭＳ 明朝" w:hAnsi="ＭＳ 明朝" w:cs="ＭＳ 明朝"/>
        </w:rPr>
      </w:pPr>
    </w:p>
    <w:p w14:paraId="5AE50BF2"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・開催趣旨：</w:t>
      </w:r>
    </w:p>
    <w:p w14:paraId="200823B9"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 xml:space="preserve">　　2026年Gサイエンス学術会議（S7）共同声明を契機として、脳の健康（ブ</w:t>
      </w:r>
    </w:p>
    <w:p w14:paraId="734F3DC1"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 xml:space="preserve">　レインヘルス）を個人の幸福と社会的レジリエンスを支える基盤として捉え</w:t>
      </w:r>
    </w:p>
    <w:p w14:paraId="4201153E"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 xml:space="preserve">　直し、我が国における研究・医療・政策・社会実装の方向性を広く共有する。</w:t>
      </w:r>
    </w:p>
    <w:p w14:paraId="3E98B661"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 xml:space="preserve">　精神疾患と神経疾患の連続性、脳と末梢の相互作用、AI・オミックス解析、</w:t>
      </w:r>
    </w:p>
    <w:p w14:paraId="03996C54"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 xml:space="preserve">　精密医療への展開を主題とし、当事者・家族、行政、研究者、医療者との対</w:t>
      </w:r>
    </w:p>
    <w:p w14:paraId="2FDD71C3"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 xml:space="preserve">　話を通じて、ブレインヘルス推進の課題と展望を考える。</w:t>
      </w:r>
    </w:p>
    <w:p w14:paraId="5D6215DD" w14:textId="77777777" w:rsidR="002C2095" w:rsidRPr="002C2095" w:rsidRDefault="002C2095" w:rsidP="002C2095">
      <w:pPr>
        <w:rPr>
          <w:rFonts w:ascii="ＭＳ 明朝" w:eastAsia="ＭＳ 明朝" w:hAnsi="ＭＳ 明朝" w:cs="ＭＳ 明朝"/>
        </w:rPr>
      </w:pPr>
    </w:p>
    <w:p w14:paraId="16ED98D4"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・次第：</w:t>
      </w:r>
      <w:hyperlink r:id="rId7" w:history="1">
        <w:r w:rsidRPr="002C2095">
          <w:rPr>
            <w:rStyle w:val="aa"/>
            <w:rFonts w:ascii="ＭＳ 明朝" w:eastAsia="ＭＳ 明朝" w:hAnsi="ＭＳ 明朝" w:cs="ＭＳ 明朝"/>
          </w:rPr>
          <w:t>https://krs.bz/scj/c?c=789&amp;m=66866&amp;v=50a18896&amp;kv=202606</w:t>
        </w:r>
      </w:hyperlink>
    </w:p>
    <w:p w14:paraId="340CB2D1" w14:textId="77777777" w:rsidR="002C2095" w:rsidRPr="002C2095" w:rsidRDefault="002C2095" w:rsidP="002C2095">
      <w:pPr>
        <w:rPr>
          <w:rFonts w:ascii="ＭＳ 明朝" w:eastAsia="ＭＳ 明朝" w:hAnsi="ＭＳ 明朝" w:cs="ＭＳ 明朝"/>
        </w:rPr>
      </w:pPr>
    </w:p>
    <w:p w14:paraId="6634BF6F"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・参加費：無料</w:t>
      </w:r>
    </w:p>
    <w:p w14:paraId="10A0F86B" w14:textId="77777777" w:rsidR="002C2095" w:rsidRPr="002C2095" w:rsidRDefault="002C2095" w:rsidP="002C2095">
      <w:pPr>
        <w:rPr>
          <w:rFonts w:ascii="ＭＳ 明朝" w:eastAsia="ＭＳ 明朝" w:hAnsi="ＭＳ 明朝" w:cs="ＭＳ 明朝"/>
        </w:rPr>
      </w:pPr>
    </w:p>
    <w:p w14:paraId="0A66D45A"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 xml:space="preserve">・事前申込み：必要（以下のURLからお申し込みください。）　　　　　　　　</w:t>
      </w:r>
    </w:p>
    <w:p w14:paraId="25ED2C01"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 xml:space="preserve">  </w:t>
      </w:r>
      <w:hyperlink r:id="rId8" w:history="1">
        <w:r w:rsidRPr="002C2095">
          <w:rPr>
            <w:rStyle w:val="aa"/>
            <w:rFonts w:ascii="ＭＳ 明朝" w:eastAsia="ＭＳ 明朝" w:hAnsi="ＭＳ 明朝" w:cs="ＭＳ 明朝"/>
          </w:rPr>
          <w:t>https://krs.bz/scj/c?c=790&amp;m=66866&amp;v=24c1844b&amp;kv=202606</w:t>
        </w:r>
      </w:hyperlink>
    </w:p>
    <w:p w14:paraId="16BDFBC1" w14:textId="77777777" w:rsidR="002C2095" w:rsidRPr="002C2095" w:rsidRDefault="002C2095" w:rsidP="002C2095">
      <w:pPr>
        <w:rPr>
          <w:rFonts w:ascii="ＭＳ 明朝" w:eastAsia="ＭＳ 明朝" w:hAnsi="ＭＳ 明朝" w:cs="ＭＳ 明朝"/>
        </w:rPr>
      </w:pPr>
    </w:p>
    <w:p w14:paraId="116FE957"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・問い合わせ先：</w:t>
      </w:r>
    </w:p>
    <w:p w14:paraId="0D577A5D"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 xml:space="preserve">　日本学術会議事務局企画課学術フォーラム担当　電話：03-3403-6295</w:t>
      </w:r>
    </w:p>
    <w:p w14:paraId="6FFDE766" w14:textId="77777777" w:rsidR="002C2095" w:rsidRPr="002C2095" w:rsidRDefault="002C2095" w:rsidP="002C2095">
      <w:pPr>
        <w:rPr>
          <w:rFonts w:ascii="ＭＳ 明朝" w:eastAsia="ＭＳ 明朝" w:hAnsi="ＭＳ 明朝" w:cs="ＭＳ 明朝"/>
        </w:rPr>
      </w:pPr>
    </w:p>
    <w:p w14:paraId="7AA314EF"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w:t>
      </w:r>
    </w:p>
    <w:p w14:paraId="5D670FC8"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３．【開催案内】公開シンポジウム「法律学からみた心理学・心理学からみた法律学」</w:t>
      </w:r>
    </w:p>
    <w:p w14:paraId="55D54857"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w:t>
      </w:r>
    </w:p>
    <w:p w14:paraId="724525E4"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【主催】日本学術会議法学委員会・心理学・教育学委員会合同 法と心理学分科会</w:t>
      </w:r>
    </w:p>
    <w:p w14:paraId="61CB986F"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【共催】日本心理学会、法と心理学会</w:t>
      </w:r>
    </w:p>
    <w:p w14:paraId="5AA3B6DC"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【日時】令和８ (2026) 年９月４日（金）15：50 ～ 17：30</w:t>
      </w:r>
    </w:p>
    <w:p w14:paraId="55AAFC46"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【場所】オンライン開催</w:t>
      </w:r>
    </w:p>
    <w:p w14:paraId="1B9CE7EB"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【参加費】無料</w:t>
      </w:r>
    </w:p>
    <w:p w14:paraId="6D79D7B8"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【事前申込み】要事前申込み</w:t>
      </w:r>
    </w:p>
    <w:p w14:paraId="76559445"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 xml:space="preserve">　開催直前にURLを送付いたしますので、以下のリンク先申込フォームより、</w:t>
      </w:r>
    </w:p>
    <w:p w14:paraId="4C260098"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必ずお申し込みください。（８月28日締切）</w:t>
      </w:r>
    </w:p>
    <w:p w14:paraId="68F1A5DA"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 xml:space="preserve">　 </w:t>
      </w:r>
      <w:hyperlink r:id="rId9" w:history="1">
        <w:r w:rsidRPr="002C2095">
          <w:rPr>
            <w:rStyle w:val="aa"/>
            <w:rFonts w:ascii="ＭＳ 明朝" w:eastAsia="ＭＳ 明朝" w:hAnsi="ＭＳ 明朝" w:cs="ＭＳ 明朝"/>
          </w:rPr>
          <w:t>https://krs.bz/scj/c?c=791&amp;m=66866&amp;v=a94979a9&amp;kv=202606</w:t>
        </w:r>
      </w:hyperlink>
    </w:p>
    <w:p w14:paraId="197485D9" w14:textId="77777777" w:rsidR="002C2095" w:rsidRPr="002C2095" w:rsidRDefault="002C2095" w:rsidP="002C2095">
      <w:pPr>
        <w:rPr>
          <w:rFonts w:ascii="ＭＳ 明朝" w:eastAsia="ＭＳ 明朝" w:hAnsi="ＭＳ 明朝" w:cs="ＭＳ 明朝"/>
        </w:rPr>
      </w:pPr>
    </w:p>
    <w:p w14:paraId="263F8DA8"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【開催趣旨】</w:t>
      </w:r>
    </w:p>
    <w:p w14:paraId="6F2A25DE"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 xml:space="preserve">　法理論や法実務と心理学の関わりに関する研究は、既に長い歴史と蓄積を有</w:t>
      </w:r>
    </w:p>
    <w:p w14:paraId="3EFBAC8F"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していますが、その主たる対象は、目撃証言、司法面接、被害者支援、裁判員</w:t>
      </w:r>
    </w:p>
    <w:p w14:paraId="5817CDFA"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裁判など、主として刑事実体法や刑事手続法における諸問題に関するものが多</w:t>
      </w:r>
    </w:p>
    <w:p w14:paraId="2445DC78"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くありました。他方で、この10年間ほど、商品取引、金融、消費者保護、高齢</w:t>
      </w:r>
    </w:p>
    <w:p w14:paraId="2727A99B"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者保護などの民事実体法、民事手続法における諸問題についても、法と心理学</w:t>
      </w:r>
    </w:p>
    <w:p w14:paraId="37A27A1F"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の研究成果には注目するべきものが見られるようになっています。このような</w:t>
      </w:r>
    </w:p>
    <w:p w14:paraId="6F33D6CB"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発展の中で、今日、そもそも法律学が想定している「人間」、心理学が想定し</w:t>
      </w:r>
    </w:p>
    <w:p w14:paraId="32C41A4A"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ている「人間」とはどのようなものなのかが正面から問題とされています。</w:t>
      </w:r>
    </w:p>
    <w:p w14:paraId="28315C21"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 xml:space="preserve">　本シンポジウムは、日本心理学会、法と心理学会と日本学術会議法学委員会</w:t>
      </w:r>
    </w:p>
    <w:p w14:paraId="08A83043"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・心理学・教育学委員会合同 法と心理学分科会との共催により、「法律学から</w:t>
      </w:r>
    </w:p>
    <w:p w14:paraId="37503EC0"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みた心理学・心理学からみた法律学」をテーマとして、法と心理学の諸問題と</w:t>
      </w:r>
    </w:p>
    <w:p w14:paraId="1C841F5F"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法律学と心理学の架橋・協働につき今日の到達点を議論し、併せて今後の発展</w:t>
      </w:r>
    </w:p>
    <w:p w14:paraId="13B44E44"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を展望します。</w:t>
      </w:r>
    </w:p>
    <w:p w14:paraId="072B3683" w14:textId="77777777" w:rsidR="002C2095" w:rsidRPr="002C2095" w:rsidRDefault="002C2095" w:rsidP="002C2095">
      <w:pPr>
        <w:rPr>
          <w:rFonts w:ascii="ＭＳ 明朝" w:eastAsia="ＭＳ 明朝" w:hAnsi="ＭＳ 明朝" w:cs="ＭＳ 明朝"/>
        </w:rPr>
      </w:pPr>
    </w:p>
    <w:p w14:paraId="1FD6EEB9"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【プログラム】</w:t>
      </w:r>
      <w:hyperlink r:id="rId10" w:history="1">
        <w:r w:rsidRPr="002C2095">
          <w:rPr>
            <w:rStyle w:val="aa"/>
            <w:rFonts w:ascii="ＭＳ 明朝" w:eastAsia="ＭＳ 明朝" w:hAnsi="ＭＳ 明朝" w:cs="ＭＳ 明朝"/>
          </w:rPr>
          <w:t>https://krs.bz/scj/c?c=792&amp;m=66866&amp;v=e4a179ce&amp;kv=202606</w:t>
        </w:r>
      </w:hyperlink>
    </w:p>
    <w:p w14:paraId="1390EC5A"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【問い合わせ先】参加申込（兼問合せ）フォームより問合せください。</w:t>
      </w:r>
    </w:p>
    <w:p w14:paraId="39C7F490"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 xml:space="preserve">　</w:t>
      </w:r>
      <w:hyperlink r:id="rId11" w:history="1">
        <w:r w:rsidRPr="002C2095">
          <w:rPr>
            <w:rStyle w:val="aa"/>
            <w:rFonts w:ascii="ＭＳ 明朝" w:eastAsia="ＭＳ 明朝" w:hAnsi="ＭＳ 明朝" w:cs="ＭＳ 明朝"/>
          </w:rPr>
          <w:t>https://krs.bz/scj/c?c=791&amp;m=66866&amp;v=a94979a9&amp;kv=202606</w:t>
        </w:r>
      </w:hyperlink>
    </w:p>
    <w:p w14:paraId="46FE172C" w14:textId="77777777" w:rsidR="002C2095" w:rsidRPr="002C2095" w:rsidRDefault="002C2095" w:rsidP="002C2095">
      <w:pPr>
        <w:rPr>
          <w:rFonts w:ascii="ＭＳ 明朝" w:eastAsia="ＭＳ 明朝" w:hAnsi="ＭＳ 明朝" w:cs="ＭＳ 明朝"/>
        </w:rPr>
      </w:pPr>
    </w:p>
    <w:p w14:paraId="1CCBCB2D"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w:t>
      </w:r>
    </w:p>
    <w:p w14:paraId="513E4F2B"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４．【開催案内】公開シンポジウム「フューチャー・デザイン2026」</w:t>
      </w:r>
    </w:p>
    <w:p w14:paraId="5E700BF2"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w:t>
      </w:r>
    </w:p>
    <w:p w14:paraId="0B872F44"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【主催】日本学術会議経済学委員会・環境学委員会合同フューチャー・デザイ</w:t>
      </w:r>
    </w:p>
    <w:p w14:paraId="5C2CE9D7"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 xml:space="preserve">　　　　ン分科会、一般財団法人キヤノングローバル戦略研究所</w:t>
      </w:r>
    </w:p>
    <w:p w14:paraId="4213C867"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【日時】令和８(2026)年９月５日（土） 9：50～17:30、９月６日（日） 9:15～13:40</w:t>
      </w:r>
    </w:p>
    <w:p w14:paraId="0BFBF575"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【場所】オンライン開催</w:t>
      </w:r>
    </w:p>
    <w:p w14:paraId="5C043B68"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【参加費】無料</w:t>
      </w:r>
    </w:p>
    <w:p w14:paraId="2967DD93"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【定員】300人</w:t>
      </w:r>
    </w:p>
    <w:p w14:paraId="10AC0D3F"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【事前申込み】要事前申込み</w:t>
      </w:r>
    </w:p>
    <w:p w14:paraId="3384F03F"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 xml:space="preserve">　以下の申込フォームより、お申し込みください。</w:t>
      </w:r>
    </w:p>
    <w:p w14:paraId="0E0169DF"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 xml:space="preserve">　</w:t>
      </w:r>
      <w:hyperlink r:id="rId12" w:history="1">
        <w:r w:rsidRPr="002C2095">
          <w:rPr>
            <w:rStyle w:val="aa"/>
            <w:rFonts w:ascii="ＭＳ 明朝" w:eastAsia="ＭＳ 明朝" w:hAnsi="ＭＳ 明朝" w:cs="ＭＳ 明朝"/>
          </w:rPr>
          <w:t>https://krs.bz/scj/c?c=793&amp;m=66866&amp;v=6929842c&amp;kv=202606</w:t>
        </w:r>
      </w:hyperlink>
      <w:r w:rsidRPr="002C2095">
        <w:rPr>
          <w:rFonts w:ascii="ＭＳ 明朝" w:eastAsia="ＭＳ 明朝" w:hAnsi="ＭＳ 明朝" w:cs="ＭＳ 明朝"/>
        </w:rPr>
        <w:t xml:space="preserve">  　</w:t>
      </w:r>
    </w:p>
    <w:p w14:paraId="67474057" w14:textId="77777777" w:rsidR="002C2095" w:rsidRPr="002C2095" w:rsidRDefault="002C2095" w:rsidP="002C2095">
      <w:pPr>
        <w:rPr>
          <w:rFonts w:ascii="ＭＳ 明朝" w:eastAsia="ＭＳ 明朝" w:hAnsi="ＭＳ 明朝" w:cs="ＭＳ 明朝"/>
        </w:rPr>
      </w:pPr>
    </w:p>
    <w:p w14:paraId="337C2984"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【開催趣旨】</w:t>
      </w:r>
    </w:p>
    <w:p w14:paraId="3D51739C"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 xml:space="preserve">　私たちは現在、様々な脅威に直面しています。ここでいう「脅威」とは、人</w:t>
      </w:r>
    </w:p>
    <w:p w14:paraId="78CD0C86"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類の存続可能性を含む多様な課題を指します。頻発する戦争、政治的な分断、</w:t>
      </w:r>
    </w:p>
    <w:p w14:paraId="6D665D40"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経済危機などに加えて、気候変動、生物多様性の喪失、資源の枯渇、窒素循環</w:t>
      </w:r>
    </w:p>
    <w:p w14:paraId="0B1441BC"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の崩壊、食料安全保障の危機など、相互に関連した複合的な問題群です。一方</w:t>
      </w:r>
    </w:p>
    <w:p w14:paraId="232A88EA"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で、私たちは「目先の利益を差し置いてでも、将来世代のしあわせを目指すこ</w:t>
      </w:r>
    </w:p>
    <w:p w14:paraId="31D334A7"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とでしあわせを感じる」能力を持っているのではないのでしょうか。これを</w:t>
      </w:r>
    </w:p>
    <w:p w14:paraId="0E97B4A0"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「将来可能性」と名付け、フューチャー・デザイン(Future Design, FD)は、</w:t>
      </w:r>
    </w:p>
    <w:p w14:paraId="6CF91C50"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将来世代に大きな負荷をかけてしまう「脅威」を回避するために、私たちが</w:t>
      </w:r>
    </w:p>
    <w:p w14:paraId="2BC02020"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「将来可能性」を発揮できる社会のデザインを目指しています。</w:t>
      </w:r>
    </w:p>
    <w:p w14:paraId="049D373B" w14:textId="77777777" w:rsidR="002C2095" w:rsidRPr="002C2095" w:rsidRDefault="002C2095" w:rsidP="002C2095">
      <w:pPr>
        <w:rPr>
          <w:rFonts w:ascii="ＭＳ 明朝" w:eastAsia="ＭＳ 明朝" w:hAnsi="ＭＳ 明朝" w:cs="ＭＳ 明朝"/>
        </w:rPr>
      </w:pPr>
    </w:p>
    <w:p w14:paraId="1E5C907A"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 xml:space="preserve">　本シンポジウムは既に８回開催されていますが、「フューチャー・デザイン</w:t>
      </w:r>
    </w:p>
    <w:p w14:paraId="601F5B14"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2026」では、十倉雅和氏(住友化学株式会社相談役、一般社団法人日本経済団</w:t>
      </w:r>
    </w:p>
    <w:p w14:paraId="2DF60866"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体連合会名誉会長)に彼が経団連の会長をなさった時に策定した「社会性の視</w:t>
      </w:r>
    </w:p>
    <w:p w14:paraId="52AD0DBD"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座～FUTURE DESIGN 2040～」について基調講演をお願いしています。中学、高校、</w:t>
      </w:r>
    </w:p>
    <w:p w14:paraId="53F4FFF3"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大学でも FD が始まっています。先生方がどのように FD を実践しているのか</w:t>
      </w:r>
    </w:p>
    <w:p w14:paraId="790BE384"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についての報告と討議が予定されています。そのほか、FD×デザイン思考、文</w:t>
      </w:r>
    </w:p>
    <w:p w14:paraId="582441C7"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化遺産の FD、財務省の FD、地域の FD など様々な報告があります。</w:t>
      </w:r>
    </w:p>
    <w:p w14:paraId="01FC4ED5" w14:textId="77777777" w:rsidR="002C2095" w:rsidRPr="002C2095" w:rsidRDefault="002C2095" w:rsidP="002C2095">
      <w:pPr>
        <w:rPr>
          <w:rFonts w:ascii="ＭＳ 明朝" w:eastAsia="ＭＳ 明朝" w:hAnsi="ＭＳ 明朝" w:cs="ＭＳ 明朝"/>
        </w:rPr>
      </w:pPr>
    </w:p>
    <w:p w14:paraId="4768E532"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【プログラム】</w:t>
      </w:r>
      <w:hyperlink r:id="rId13" w:history="1">
        <w:r w:rsidRPr="002C2095">
          <w:rPr>
            <w:rStyle w:val="aa"/>
            <w:rFonts w:ascii="ＭＳ 明朝" w:eastAsia="ＭＳ 明朝" w:hAnsi="ＭＳ 明朝" w:cs="ＭＳ 明朝"/>
          </w:rPr>
          <w:t>https://krs.bz/scj/c?c=794&amp;m=66866&amp;v=7f717900&amp;kv=202606</w:t>
        </w:r>
      </w:hyperlink>
    </w:p>
    <w:p w14:paraId="1E2D8244"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【問い合わせ先】</w:t>
      </w:r>
    </w:p>
    <w:p w14:paraId="52EB1FAD"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フューチャー・デザイン2026事務局</w:t>
      </w:r>
    </w:p>
    <w:p w14:paraId="212B19CC"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 xml:space="preserve">メールアドレス： </w:t>
      </w:r>
      <w:proofErr w:type="spellStart"/>
      <w:r w:rsidRPr="002C2095">
        <w:rPr>
          <w:rFonts w:ascii="ＭＳ 明朝" w:eastAsia="ＭＳ 明朝" w:hAnsi="ＭＳ 明朝" w:cs="ＭＳ 明朝"/>
        </w:rPr>
        <w:t>minami.sachiko</w:t>
      </w:r>
      <w:proofErr w:type="spellEnd"/>
      <w:r w:rsidRPr="002C2095">
        <w:rPr>
          <w:rFonts w:ascii="ＭＳ 明朝" w:eastAsia="ＭＳ 明朝" w:hAnsi="ＭＳ 明朝" w:cs="ＭＳ 明朝"/>
        </w:rPr>
        <w:t>(a)canon-igs.org　※(a)を@にしてお送りください。</w:t>
      </w:r>
    </w:p>
    <w:p w14:paraId="0D897ACF" w14:textId="77777777" w:rsidR="002C2095" w:rsidRPr="002C2095" w:rsidRDefault="002C2095" w:rsidP="002C2095">
      <w:pPr>
        <w:rPr>
          <w:rFonts w:ascii="ＭＳ 明朝" w:eastAsia="ＭＳ 明朝" w:hAnsi="ＭＳ 明朝" w:cs="ＭＳ 明朝"/>
        </w:rPr>
      </w:pPr>
    </w:p>
    <w:p w14:paraId="6E39068D"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w:t>
      </w:r>
    </w:p>
    <w:p w14:paraId="1CBD47A3"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５．【開催案内】公開シンポジウム「自治体の人手不足－その現状と対応方策－」</w:t>
      </w:r>
    </w:p>
    <w:p w14:paraId="2471E7CC"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w:t>
      </w:r>
    </w:p>
    <w:p w14:paraId="40D63DB3"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【主催】日本学術会議政治学委員会人口減少下の行政・地方自治分科会</w:t>
      </w:r>
    </w:p>
    <w:p w14:paraId="7609C587"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【共催】自治体学会</w:t>
      </w:r>
    </w:p>
    <w:p w14:paraId="6FEBD383"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【日時】令和８(2026)年９月13日（日）13：30 ～ 16：00</w:t>
      </w:r>
    </w:p>
    <w:p w14:paraId="451E3204"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【場所】オンライン開催</w:t>
      </w:r>
    </w:p>
    <w:p w14:paraId="32718CCF"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【参加費】無料</w:t>
      </w:r>
    </w:p>
    <w:p w14:paraId="4933B45F"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【定員】150名（先着順）</w:t>
      </w:r>
    </w:p>
    <w:p w14:paraId="5F9B6BD0"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【事前申込み】要事前申込み</w:t>
      </w:r>
    </w:p>
    <w:p w14:paraId="6883F974"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【申込〆切日】９月８日（火）※定員になり次第〆切</w:t>
      </w:r>
    </w:p>
    <w:p w14:paraId="2A05D0C0"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 xml:space="preserve">　下記リンク先申込フォームから必要事項を入力ください。</w:t>
      </w:r>
    </w:p>
    <w:p w14:paraId="3C262806"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 xml:space="preserve">　</w:t>
      </w:r>
      <w:hyperlink r:id="rId14" w:history="1">
        <w:r w:rsidRPr="002C2095">
          <w:rPr>
            <w:rStyle w:val="aa"/>
            <w:rFonts w:ascii="ＭＳ 明朝" w:eastAsia="ＭＳ 明朝" w:hAnsi="ＭＳ 明朝" w:cs="ＭＳ 明朝"/>
          </w:rPr>
          <w:t>https://krs.bz/scj/c?c=795&amp;m=66866&amp;v=f2f984e2&amp;kv=202606</w:t>
        </w:r>
      </w:hyperlink>
    </w:p>
    <w:p w14:paraId="1EDA3297" w14:textId="77777777" w:rsidR="002C2095" w:rsidRPr="002C2095" w:rsidRDefault="002C2095" w:rsidP="002C2095">
      <w:pPr>
        <w:rPr>
          <w:rFonts w:ascii="ＭＳ 明朝" w:eastAsia="ＭＳ 明朝" w:hAnsi="ＭＳ 明朝" w:cs="ＭＳ 明朝"/>
        </w:rPr>
      </w:pPr>
    </w:p>
    <w:p w14:paraId="33D39E7A"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【開催趣旨】</w:t>
      </w:r>
    </w:p>
    <w:p w14:paraId="58737D12"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 xml:space="preserve">　人手不足が至る所で問題となっている。例えば、バスの運転手が不足してい</w:t>
      </w:r>
    </w:p>
    <w:p w14:paraId="6191F1B4"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るためにバスが減便される、公共事業等の仕事はたくさんあるのに建設・土木</w:t>
      </w:r>
    </w:p>
    <w:p w14:paraId="36F2823F"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業界では人手不足のために仕事を請け負うことができない、人手不足で介護事</w:t>
      </w:r>
    </w:p>
    <w:p w14:paraId="107B8E65"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業所の倒産が相次ぐ、といった事態がそれである。</w:t>
      </w:r>
    </w:p>
    <w:p w14:paraId="6F12748E"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 xml:space="preserve">　しかし、これはまだまだ序の口に過ぎない。リクルートワークス研究所の報</w:t>
      </w:r>
    </w:p>
    <w:p w14:paraId="320E70CF"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告書『未来予測2040労働供給制約社会がやってくる』（2023年）によれば、</w:t>
      </w:r>
    </w:p>
    <w:p w14:paraId="6F0A8D8A"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2024年の労働供給不足は25万1,000人にとどまる。</w:t>
      </w:r>
    </w:p>
    <w:p w14:paraId="02E4C6E5"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 xml:space="preserve">　今後、2027年頃から日本の労働供給は急激な減少局面に入る。そして、2030</w:t>
      </w:r>
    </w:p>
    <w:p w14:paraId="1DAEF810"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年には341万人（中国地方の就業者数とほぼ同じ規模）、2040年には1,100万</w:t>
      </w:r>
    </w:p>
    <w:p w14:paraId="5C6F527B"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人（近畿地方の就業者数とほぼ同じ規模）の働き手が不足する。2040年には、</w:t>
      </w:r>
    </w:p>
    <w:p w14:paraId="35BC3344"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労働供給不足率が24.1％に上ることとなるのである。これは要するに、「４人</w:t>
      </w:r>
    </w:p>
    <w:p w14:paraId="100797D7"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必要な仕事に３人しかいない」状況や、「週４日必要な介護サービスを週３日</w:t>
      </w:r>
    </w:p>
    <w:p w14:paraId="0E58C84F"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しか利用できなくなる」状況などが生じることを意味する。</w:t>
      </w:r>
    </w:p>
    <w:p w14:paraId="7F0930D3"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 xml:space="preserve">　こうした中、人材の奪い合いの様相が強まっている。その影響を最も強く受</w:t>
      </w:r>
    </w:p>
    <w:p w14:paraId="1EA2FC5A"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けているのが、自治体にほかならない。</w:t>
      </w:r>
    </w:p>
    <w:p w14:paraId="6DB7B92C"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 xml:space="preserve">　売り手市場で民間企業への就職・転職が容易になっていることもあり、自治</w:t>
      </w:r>
    </w:p>
    <w:p w14:paraId="3C47BAD4"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体は、人材確保に大いに苦しんでいるのである。具体的には、1.自己都合退職</w:t>
      </w:r>
    </w:p>
    <w:p w14:paraId="26D73BF2"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（普通退職者数）の増加と、2.地方公務員志望者の減少の形で、その影響が表</w:t>
      </w:r>
    </w:p>
    <w:p w14:paraId="2A238018"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れている。</w:t>
      </w:r>
    </w:p>
    <w:p w14:paraId="2EF5CFA4"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 xml:space="preserve">　人手不足は、自治体の円滑な業務遂行にマイナスの影響を与える。その影響</w:t>
      </w:r>
    </w:p>
    <w:p w14:paraId="272BA5E4"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は住民に不利益をもたらす。各自治体は、その影響を少しでも緩和すべく、採</w:t>
      </w:r>
    </w:p>
    <w:p w14:paraId="5087D11A"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用方法の工夫等を通じた人材確保に努めているが、状況の打開には至っていな</w:t>
      </w:r>
    </w:p>
    <w:p w14:paraId="056DB1E8"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いように思われる。</w:t>
      </w:r>
    </w:p>
    <w:p w14:paraId="5C4ED47E"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 xml:space="preserve">　以上のような現状を踏まえ、自治体の人手不足の実状とその影響を明らかに</w:t>
      </w:r>
    </w:p>
    <w:p w14:paraId="573ABCFD"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するとともに、その対応方策を探求することが本シンポジウムの目的である。</w:t>
      </w:r>
    </w:p>
    <w:p w14:paraId="0371203D" w14:textId="77777777" w:rsidR="002C2095" w:rsidRPr="002C2095" w:rsidRDefault="002C2095" w:rsidP="002C2095">
      <w:pPr>
        <w:rPr>
          <w:rFonts w:ascii="ＭＳ 明朝" w:eastAsia="ＭＳ 明朝" w:hAnsi="ＭＳ 明朝" w:cs="ＭＳ 明朝"/>
        </w:rPr>
      </w:pPr>
    </w:p>
    <w:p w14:paraId="25EE6DF9"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【プログラム】</w:t>
      </w:r>
      <w:hyperlink r:id="rId15" w:history="1">
        <w:r w:rsidRPr="002C2095">
          <w:rPr>
            <w:rStyle w:val="aa"/>
            <w:rFonts w:ascii="ＭＳ 明朝" w:eastAsia="ＭＳ 明朝" w:hAnsi="ＭＳ 明朝" w:cs="ＭＳ 明朝"/>
          </w:rPr>
          <w:t>https://krs.bz/scj/c?c=796&amp;m=66866&amp;v=bf118485&amp;kv=202606</w:t>
        </w:r>
      </w:hyperlink>
    </w:p>
    <w:p w14:paraId="46FDAA92"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【問い合わせ先】</w:t>
      </w:r>
    </w:p>
    <w:p w14:paraId="0C8576F6"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 xml:space="preserve">メールアドレス：自治体学会企画部会 jichitai-kikaku1986(a)jigaku.org　</w:t>
      </w:r>
    </w:p>
    <w:p w14:paraId="77317FA0"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 xml:space="preserve">　　　　　　　　※(a)を@にしてお送りください。</w:t>
      </w:r>
    </w:p>
    <w:p w14:paraId="40FA092C" w14:textId="77777777" w:rsidR="002C2095" w:rsidRPr="002C2095" w:rsidRDefault="002C2095" w:rsidP="002C2095">
      <w:pPr>
        <w:rPr>
          <w:rFonts w:ascii="ＭＳ 明朝" w:eastAsia="ＭＳ 明朝" w:hAnsi="ＭＳ 明朝" w:cs="ＭＳ 明朝"/>
        </w:rPr>
      </w:pPr>
    </w:p>
    <w:p w14:paraId="533EB420"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w:t>
      </w:r>
    </w:p>
    <w:p w14:paraId="279112FB"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６．【お知らせ】特設ウェブサイト　日本学術会議の法人化について</w:t>
      </w:r>
    </w:p>
    <w:p w14:paraId="0391FB7B"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w:t>
      </w:r>
    </w:p>
    <w:p w14:paraId="12695E6D"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 xml:space="preserve">　令和７年６月11日に日本学術会議法が成立し、日本学術会議は、令和８年</w:t>
      </w:r>
    </w:p>
    <w:p w14:paraId="6F582CAC"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 xml:space="preserve">　10月１日に法人へ移行することとなりました。</w:t>
      </w:r>
    </w:p>
    <w:p w14:paraId="24B6C1B7"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 xml:space="preserve">　こちらのページでは、法人化の準備状況等を掲載しております。</w:t>
      </w:r>
    </w:p>
    <w:p w14:paraId="12324D72"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 xml:space="preserve">　</w:t>
      </w:r>
      <w:hyperlink r:id="rId16" w:history="1">
        <w:r w:rsidRPr="002C2095">
          <w:rPr>
            <w:rStyle w:val="aa"/>
            <w:rFonts w:ascii="ＭＳ 明朝" w:eastAsia="ＭＳ 明朝" w:hAnsi="ＭＳ 明朝" w:cs="ＭＳ 明朝"/>
          </w:rPr>
          <w:t>https://krs.bz/scj/c?c=797&amp;m=66866&amp;v=32997967&amp;kv=202606</w:t>
        </w:r>
      </w:hyperlink>
    </w:p>
    <w:p w14:paraId="2ED1B83A" w14:textId="77777777" w:rsidR="002C2095" w:rsidRPr="002C2095" w:rsidRDefault="002C2095" w:rsidP="002C2095">
      <w:pPr>
        <w:rPr>
          <w:rFonts w:ascii="ＭＳ 明朝" w:eastAsia="ＭＳ 明朝" w:hAnsi="ＭＳ 明朝" w:cs="ＭＳ 明朝"/>
        </w:rPr>
      </w:pPr>
    </w:p>
    <w:p w14:paraId="3E954A2F"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w:t>
      </w:r>
    </w:p>
    <w:p w14:paraId="004BC100"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 xml:space="preserve">　日本学術会議公式Ｘ</w:t>
      </w:r>
    </w:p>
    <w:p w14:paraId="7537BAE5"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 xml:space="preserve">　　</w:t>
      </w:r>
      <w:hyperlink r:id="rId17" w:history="1">
        <w:r w:rsidRPr="002C2095">
          <w:rPr>
            <w:rStyle w:val="aa"/>
            <w:rFonts w:ascii="ＭＳ 明朝" w:eastAsia="ＭＳ 明朝" w:hAnsi="ＭＳ 明朝" w:cs="ＭＳ 明朝"/>
          </w:rPr>
          <w:t>https://krs.bz/scj/c?c=798&amp;m=66866&amp;v=93a07edd&amp;kv=202606</w:t>
        </w:r>
      </w:hyperlink>
    </w:p>
    <w:p w14:paraId="7609CF3D"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 xml:space="preserve">　日本学術会議YouTubeチャンネル</w:t>
      </w:r>
    </w:p>
    <w:p w14:paraId="71603C89"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 xml:space="preserve">　　</w:t>
      </w:r>
      <w:hyperlink r:id="rId18" w:history="1">
        <w:r w:rsidRPr="002C2095">
          <w:rPr>
            <w:rStyle w:val="aa"/>
            <w:rFonts w:ascii="ＭＳ 明朝" w:eastAsia="ＭＳ 明朝" w:hAnsi="ＭＳ 明朝" w:cs="ＭＳ 明朝"/>
          </w:rPr>
          <w:t>https://krs.bz/scj/c?c=799&amp;m=66866&amp;v=1e28833f&amp;kv=202606</w:t>
        </w:r>
      </w:hyperlink>
    </w:p>
    <w:p w14:paraId="13FF4AD5"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w:t>
      </w:r>
    </w:p>
    <w:p w14:paraId="43E698FB"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w:t>
      </w:r>
    </w:p>
    <w:p w14:paraId="0087B997"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 xml:space="preserve">　日本学術会議ニュース・メールは転載自由ですので、関係団体の学術誌等へ</w:t>
      </w:r>
    </w:p>
    <w:p w14:paraId="71E7989D"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の転載や関係団体の構成員への転送等をしていただき、より多くの方にお読み</w:t>
      </w:r>
    </w:p>
    <w:p w14:paraId="5CD6B92B"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いただけるようにお取り計らいください。</w:t>
      </w:r>
    </w:p>
    <w:p w14:paraId="348A8ED9"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 xml:space="preserve">　過去のニュース・メールは、日本学術会議ウェブサイトに掲載しております。</w:t>
      </w:r>
    </w:p>
    <w:p w14:paraId="4296E7B5" w14:textId="77777777" w:rsidR="002C2095" w:rsidRPr="002C2095" w:rsidRDefault="002C2095" w:rsidP="002C2095">
      <w:pPr>
        <w:rPr>
          <w:rFonts w:ascii="ＭＳ 明朝" w:eastAsia="ＭＳ 明朝" w:hAnsi="ＭＳ 明朝" w:cs="ＭＳ 明朝"/>
        </w:rPr>
      </w:pPr>
      <w:hyperlink r:id="rId19" w:history="1">
        <w:r w:rsidRPr="002C2095">
          <w:rPr>
            <w:rStyle w:val="aa"/>
            <w:rFonts w:ascii="ＭＳ 明朝" w:eastAsia="ＭＳ 明朝" w:hAnsi="ＭＳ 明朝" w:cs="ＭＳ 明朝"/>
          </w:rPr>
          <w:t>https://krs.bz/scj/c?c=800&amp;m=66866&amp;v=f3ddaac1&amp;kv=202606</w:t>
        </w:r>
      </w:hyperlink>
    </w:p>
    <w:p w14:paraId="3243F288" w14:textId="77777777" w:rsidR="002C2095" w:rsidRPr="002C2095" w:rsidRDefault="002C2095" w:rsidP="002C2095">
      <w:pPr>
        <w:rPr>
          <w:rFonts w:ascii="ＭＳ 明朝" w:eastAsia="ＭＳ 明朝" w:hAnsi="ＭＳ 明朝" w:cs="ＭＳ 明朝"/>
        </w:rPr>
      </w:pPr>
    </w:p>
    <w:p w14:paraId="73BC14D5"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【本メールに関する問い合わせ】</w:t>
      </w:r>
    </w:p>
    <w:p w14:paraId="11782FE2"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 xml:space="preserve">　本メールは、配信専用のアドレスで配信されており返信できません。</w:t>
      </w:r>
    </w:p>
    <w:p w14:paraId="4AD1B85C"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 xml:space="preserve">　本メールに関する問い合わせは、下記のURLに連絡先の記載がありますの</w:t>
      </w:r>
    </w:p>
    <w:p w14:paraId="6A9A714B"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で、そちらからお願いいたします。</w:t>
      </w:r>
    </w:p>
    <w:p w14:paraId="41F93C36"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w:t>
      </w:r>
    </w:p>
    <w:p w14:paraId="1187C806"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 xml:space="preserve">　発行：日本学術会議事務局　</w:t>
      </w:r>
      <w:hyperlink r:id="rId20" w:history="1">
        <w:r w:rsidRPr="002C2095">
          <w:rPr>
            <w:rStyle w:val="aa"/>
            <w:rFonts w:ascii="ＭＳ 明朝" w:eastAsia="ＭＳ 明朝" w:hAnsi="ＭＳ 明朝" w:cs="ＭＳ 明朝"/>
          </w:rPr>
          <w:t>https://krs.bz/scj/c?c=801&amp;m=66866&amp;v=7e555723&amp;kv=202606</w:t>
        </w:r>
      </w:hyperlink>
    </w:p>
    <w:p w14:paraId="211150F1" w14:textId="77777777" w:rsidR="002C2095" w:rsidRPr="002C2095" w:rsidRDefault="002C2095" w:rsidP="002C2095">
      <w:pPr>
        <w:rPr>
          <w:rFonts w:ascii="ＭＳ 明朝" w:eastAsia="ＭＳ 明朝" w:hAnsi="ＭＳ 明朝" w:cs="ＭＳ 明朝"/>
        </w:rPr>
      </w:pPr>
      <w:r w:rsidRPr="002C2095">
        <w:rPr>
          <w:rFonts w:ascii="ＭＳ 明朝" w:eastAsia="ＭＳ 明朝" w:hAnsi="ＭＳ 明朝" w:cs="ＭＳ 明朝"/>
        </w:rPr>
        <w:t xml:space="preserve">　　　　 〒106-8555 東京都港区六本木7-22-34</w:t>
      </w:r>
    </w:p>
    <w:p w14:paraId="54393338" w14:textId="48A4A5B0" w:rsidR="003410A3" w:rsidRPr="002C2095" w:rsidRDefault="003410A3" w:rsidP="002C2095"/>
    <w:sectPr w:rsidR="003410A3" w:rsidRPr="002C2095">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817ACA" w14:textId="77777777" w:rsidR="00894CD9" w:rsidRDefault="00894CD9" w:rsidP="00521CC1">
      <w:pPr>
        <w:spacing w:after="0" w:line="240" w:lineRule="auto"/>
      </w:pPr>
      <w:r>
        <w:separator/>
      </w:r>
    </w:p>
  </w:endnote>
  <w:endnote w:type="continuationSeparator" w:id="0">
    <w:p w14:paraId="43C16426" w14:textId="77777777" w:rsidR="00894CD9" w:rsidRDefault="00894CD9" w:rsidP="00521C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D292E9" w14:textId="77777777" w:rsidR="00894CD9" w:rsidRDefault="00894CD9" w:rsidP="00521CC1">
      <w:pPr>
        <w:spacing w:after="0" w:line="240" w:lineRule="auto"/>
      </w:pPr>
      <w:r>
        <w:separator/>
      </w:r>
    </w:p>
  </w:footnote>
  <w:footnote w:type="continuationSeparator" w:id="0">
    <w:p w14:paraId="259B6F96" w14:textId="77777777" w:rsidR="00894CD9" w:rsidRDefault="00894CD9" w:rsidP="00521CC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1A3"/>
    <w:rsid w:val="000067D1"/>
    <w:rsid w:val="00015C11"/>
    <w:rsid w:val="00021AE2"/>
    <w:rsid w:val="000328DE"/>
    <w:rsid w:val="00064315"/>
    <w:rsid w:val="000E640F"/>
    <w:rsid w:val="00106A62"/>
    <w:rsid w:val="00130009"/>
    <w:rsid w:val="001364E5"/>
    <w:rsid w:val="001734B8"/>
    <w:rsid w:val="001B0A86"/>
    <w:rsid w:val="001B7EB6"/>
    <w:rsid w:val="001C2C45"/>
    <w:rsid w:val="001D0153"/>
    <w:rsid w:val="001E18F6"/>
    <w:rsid w:val="00205926"/>
    <w:rsid w:val="00216459"/>
    <w:rsid w:val="002675E2"/>
    <w:rsid w:val="00275F7F"/>
    <w:rsid w:val="00295A4F"/>
    <w:rsid w:val="002B4165"/>
    <w:rsid w:val="002C2095"/>
    <w:rsid w:val="002E1FA3"/>
    <w:rsid w:val="0032147F"/>
    <w:rsid w:val="00326F4C"/>
    <w:rsid w:val="003410A3"/>
    <w:rsid w:val="00362AEE"/>
    <w:rsid w:val="003D247D"/>
    <w:rsid w:val="00401ABD"/>
    <w:rsid w:val="00432310"/>
    <w:rsid w:val="00471F6E"/>
    <w:rsid w:val="004B31A7"/>
    <w:rsid w:val="004C7D14"/>
    <w:rsid w:val="00521CC1"/>
    <w:rsid w:val="005315B7"/>
    <w:rsid w:val="00551E6A"/>
    <w:rsid w:val="0056583A"/>
    <w:rsid w:val="005839E5"/>
    <w:rsid w:val="005D2A85"/>
    <w:rsid w:val="005F36E7"/>
    <w:rsid w:val="006C2AB5"/>
    <w:rsid w:val="006F3C2D"/>
    <w:rsid w:val="007048DB"/>
    <w:rsid w:val="0071146B"/>
    <w:rsid w:val="00715B02"/>
    <w:rsid w:val="00744404"/>
    <w:rsid w:val="007605BE"/>
    <w:rsid w:val="0077103D"/>
    <w:rsid w:val="00780A18"/>
    <w:rsid w:val="007A23E8"/>
    <w:rsid w:val="007B6F15"/>
    <w:rsid w:val="007C350A"/>
    <w:rsid w:val="00835973"/>
    <w:rsid w:val="00841B24"/>
    <w:rsid w:val="00894CD9"/>
    <w:rsid w:val="008C7BEB"/>
    <w:rsid w:val="009011A3"/>
    <w:rsid w:val="0093675E"/>
    <w:rsid w:val="009E58BB"/>
    <w:rsid w:val="00A27E57"/>
    <w:rsid w:val="00A32F7F"/>
    <w:rsid w:val="00AF02DA"/>
    <w:rsid w:val="00B26CCE"/>
    <w:rsid w:val="00B348A6"/>
    <w:rsid w:val="00B85AFE"/>
    <w:rsid w:val="00B95EE1"/>
    <w:rsid w:val="00BC1AD5"/>
    <w:rsid w:val="00BE6130"/>
    <w:rsid w:val="00BF7920"/>
    <w:rsid w:val="00C356B9"/>
    <w:rsid w:val="00C55EB6"/>
    <w:rsid w:val="00C6634B"/>
    <w:rsid w:val="00C77017"/>
    <w:rsid w:val="00C806D1"/>
    <w:rsid w:val="00C8345B"/>
    <w:rsid w:val="00CF5A69"/>
    <w:rsid w:val="00DD09A5"/>
    <w:rsid w:val="00DF0B22"/>
    <w:rsid w:val="00DF4560"/>
    <w:rsid w:val="00E10C1A"/>
    <w:rsid w:val="00E4200A"/>
    <w:rsid w:val="00E61056"/>
    <w:rsid w:val="00E76C3D"/>
    <w:rsid w:val="00EE5B27"/>
    <w:rsid w:val="00EF3175"/>
    <w:rsid w:val="00EF68BF"/>
    <w:rsid w:val="00F018A4"/>
    <w:rsid w:val="00FC4671"/>
    <w:rsid w:val="00FE10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6D86105"/>
  <w15:chartTrackingRefBased/>
  <w15:docId w15:val="{B085A7A9-9F8E-4AE4-81F2-887E11DDC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9011A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011A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011A3"/>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9011A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011A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011A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011A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011A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011A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011A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011A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011A3"/>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9011A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011A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011A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011A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011A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011A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011A3"/>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011A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011A3"/>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011A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011A3"/>
    <w:pPr>
      <w:spacing w:before="160"/>
      <w:jc w:val="center"/>
    </w:pPr>
    <w:rPr>
      <w:i/>
      <w:iCs/>
      <w:color w:val="404040" w:themeColor="text1" w:themeTint="BF"/>
    </w:rPr>
  </w:style>
  <w:style w:type="character" w:customStyle="1" w:styleId="a8">
    <w:name w:val="引用文 (文字)"/>
    <w:basedOn w:val="a0"/>
    <w:link w:val="a7"/>
    <w:uiPriority w:val="29"/>
    <w:rsid w:val="009011A3"/>
    <w:rPr>
      <w:i/>
      <w:iCs/>
      <w:color w:val="404040" w:themeColor="text1" w:themeTint="BF"/>
    </w:rPr>
  </w:style>
  <w:style w:type="paragraph" w:styleId="a9">
    <w:name w:val="List Paragraph"/>
    <w:basedOn w:val="a"/>
    <w:uiPriority w:val="34"/>
    <w:qFormat/>
    <w:rsid w:val="009011A3"/>
    <w:pPr>
      <w:ind w:left="720"/>
      <w:contextualSpacing/>
    </w:pPr>
  </w:style>
  <w:style w:type="character" w:styleId="21">
    <w:name w:val="Intense Emphasis"/>
    <w:basedOn w:val="a0"/>
    <w:uiPriority w:val="21"/>
    <w:qFormat/>
    <w:rsid w:val="009011A3"/>
    <w:rPr>
      <w:i/>
      <w:iCs/>
      <w:color w:val="0F4761" w:themeColor="accent1" w:themeShade="BF"/>
    </w:rPr>
  </w:style>
  <w:style w:type="paragraph" w:styleId="22">
    <w:name w:val="Intense Quote"/>
    <w:basedOn w:val="a"/>
    <w:next w:val="a"/>
    <w:link w:val="23"/>
    <w:uiPriority w:val="30"/>
    <w:qFormat/>
    <w:rsid w:val="009011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011A3"/>
    <w:rPr>
      <w:i/>
      <w:iCs/>
      <w:color w:val="0F4761" w:themeColor="accent1" w:themeShade="BF"/>
    </w:rPr>
  </w:style>
  <w:style w:type="character" w:styleId="24">
    <w:name w:val="Intense Reference"/>
    <w:basedOn w:val="a0"/>
    <w:uiPriority w:val="32"/>
    <w:qFormat/>
    <w:rsid w:val="009011A3"/>
    <w:rPr>
      <w:b/>
      <w:bCs/>
      <w:smallCaps/>
      <w:color w:val="0F4761" w:themeColor="accent1" w:themeShade="BF"/>
      <w:spacing w:val="5"/>
    </w:rPr>
  </w:style>
  <w:style w:type="character" w:styleId="aa">
    <w:name w:val="Hyperlink"/>
    <w:basedOn w:val="a0"/>
    <w:uiPriority w:val="99"/>
    <w:unhideWhenUsed/>
    <w:rsid w:val="009011A3"/>
    <w:rPr>
      <w:color w:val="467886" w:themeColor="hyperlink"/>
      <w:u w:val="single"/>
    </w:rPr>
  </w:style>
  <w:style w:type="character" w:styleId="ab">
    <w:name w:val="Unresolved Mention"/>
    <w:basedOn w:val="a0"/>
    <w:uiPriority w:val="99"/>
    <w:semiHidden/>
    <w:unhideWhenUsed/>
    <w:rsid w:val="009011A3"/>
    <w:rPr>
      <w:color w:val="605E5C"/>
      <w:shd w:val="clear" w:color="auto" w:fill="E1DFDD"/>
    </w:rPr>
  </w:style>
  <w:style w:type="paragraph" w:styleId="ac">
    <w:name w:val="header"/>
    <w:basedOn w:val="a"/>
    <w:link w:val="ad"/>
    <w:uiPriority w:val="99"/>
    <w:unhideWhenUsed/>
    <w:rsid w:val="00521CC1"/>
    <w:pPr>
      <w:tabs>
        <w:tab w:val="center" w:pos="4252"/>
        <w:tab w:val="right" w:pos="8504"/>
      </w:tabs>
      <w:snapToGrid w:val="0"/>
    </w:pPr>
  </w:style>
  <w:style w:type="character" w:customStyle="1" w:styleId="ad">
    <w:name w:val="ヘッダー (文字)"/>
    <w:basedOn w:val="a0"/>
    <w:link w:val="ac"/>
    <w:uiPriority w:val="99"/>
    <w:rsid w:val="00521CC1"/>
  </w:style>
  <w:style w:type="paragraph" w:styleId="ae">
    <w:name w:val="footer"/>
    <w:basedOn w:val="a"/>
    <w:link w:val="af"/>
    <w:uiPriority w:val="99"/>
    <w:unhideWhenUsed/>
    <w:rsid w:val="00521CC1"/>
    <w:pPr>
      <w:tabs>
        <w:tab w:val="center" w:pos="4252"/>
        <w:tab w:val="right" w:pos="8504"/>
      </w:tabs>
      <w:snapToGrid w:val="0"/>
    </w:pPr>
  </w:style>
  <w:style w:type="character" w:customStyle="1" w:styleId="af">
    <w:name w:val="フッター (文字)"/>
    <w:basedOn w:val="a0"/>
    <w:link w:val="ae"/>
    <w:uiPriority w:val="99"/>
    <w:rsid w:val="00521C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rs.bz/scj/c?c=790&amp;m=66866&amp;v=24c1844b&amp;kv=202606" TargetMode="External"/><Relationship Id="rId13" Type="http://schemas.openxmlformats.org/officeDocument/2006/relationships/hyperlink" Target="https://krs.bz/scj/c?c=794&amp;m=66866&amp;v=7f717900&amp;kv=202606" TargetMode="External"/><Relationship Id="rId18" Type="http://schemas.openxmlformats.org/officeDocument/2006/relationships/hyperlink" Target="https://krs.bz/scj/c?c=799&amp;m=66866&amp;v=1e28833f&amp;kv=202606"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krs.bz/scj/c?c=789&amp;m=66866&amp;v=50a18896&amp;kv=202606" TargetMode="External"/><Relationship Id="rId12" Type="http://schemas.openxmlformats.org/officeDocument/2006/relationships/hyperlink" Target="https://krs.bz/scj/c?c=793&amp;m=66866&amp;v=6929842c&amp;kv=202606" TargetMode="External"/><Relationship Id="rId17" Type="http://schemas.openxmlformats.org/officeDocument/2006/relationships/hyperlink" Target="https://krs.bz/scj/c?c=798&amp;m=66866&amp;v=93a07edd&amp;kv=202606" TargetMode="External"/><Relationship Id="rId2" Type="http://schemas.openxmlformats.org/officeDocument/2006/relationships/settings" Target="settings.xml"/><Relationship Id="rId16" Type="http://schemas.openxmlformats.org/officeDocument/2006/relationships/hyperlink" Target="https://krs.bz/scj/c?c=797&amp;m=66866&amp;v=32997967&amp;kv=202606" TargetMode="External"/><Relationship Id="rId20" Type="http://schemas.openxmlformats.org/officeDocument/2006/relationships/hyperlink" Target="https://krs.bz/scj/c?c=801&amp;m=66866&amp;v=7e555723&amp;kv=202606" TargetMode="External"/><Relationship Id="rId1" Type="http://schemas.openxmlformats.org/officeDocument/2006/relationships/styles" Target="styles.xml"/><Relationship Id="rId6" Type="http://schemas.openxmlformats.org/officeDocument/2006/relationships/hyperlink" Target="https://krs.bz/scj/c?c=787&amp;m=66866&amp;v=7c1072ce&amp;kv=202606" TargetMode="External"/><Relationship Id="rId11" Type="http://schemas.openxmlformats.org/officeDocument/2006/relationships/hyperlink" Target="https://krs.bz/scj/c?c=791&amp;m=66866&amp;v=a94979a9&amp;kv=202606" TargetMode="External"/><Relationship Id="rId5" Type="http://schemas.openxmlformats.org/officeDocument/2006/relationships/endnotes" Target="endnotes.xml"/><Relationship Id="rId15" Type="http://schemas.openxmlformats.org/officeDocument/2006/relationships/hyperlink" Target="https://krs.bz/scj/c?c=796&amp;m=66866&amp;v=bf118485&amp;kv=202606" TargetMode="External"/><Relationship Id="rId10" Type="http://schemas.openxmlformats.org/officeDocument/2006/relationships/hyperlink" Target="https://krs.bz/scj/c?c=792&amp;m=66866&amp;v=e4a179ce&amp;kv=202606" TargetMode="External"/><Relationship Id="rId19" Type="http://schemas.openxmlformats.org/officeDocument/2006/relationships/hyperlink" Target="https://krs.bz/scj/c?c=800&amp;m=66866&amp;v=f3ddaac1&amp;kv=202606" TargetMode="External"/><Relationship Id="rId4" Type="http://schemas.openxmlformats.org/officeDocument/2006/relationships/footnotes" Target="footnotes.xml"/><Relationship Id="rId9" Type="http://schemas.openxmlformats.org/officeDocument/2006/relationships/hyperlink" Target="https://krs.bz/scj/c?c=791&amp;m=66866&amp;v=a94979a9&amp;kv=202606" TargetMode="External"/><Relationship Id="rId14" Type="http://schemas.openxmlformats.org/officeDocument/2006/relationships/hyperlink" Target="https://krs.bz/scj/c?c=795&amp;m=66866&amp;v=f2f984e2&amp;kv=202606" TargetMode="External"/><Relationship Id="rId22"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1137</Words>
  <Characters>6482</Characters>
  <Application>Microsoft Office Word</Application>
  <DocSecurity>0</DocSecurity>
  <Lines>54</Lines>
  <Paragraphs>15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光 古田</dc:creator>
  <cp:keywords/>
  <dc:description/>
  <cp:lastModifiedBy>光 古田</cp:lastModifiedBy>
  <cp:revision>3</cp:revision>
  <cp:lastPrinted>2026-06-15T04:30:00Z</cp:lastPrinted>
  <dcterms:created xsi:type="dcterms:W3CDTF">2026-08-31T03:53:00Z</dcterms:created>
  <dcterms:modified xsi:type="dcterms:W3CDTF">2026-08-31T03:54:00Z</dcterms:modified>
</cp:coreProperties>
</file>