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307D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1DE0E38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◆◇◆◇◆◇◆◇◆◇日本学術会議ニュース・メール◇◆◇◆◇◆◇◆◇◆</w:t>
      </w:r>
    </w:p>
    <w:p w14:paraId="578587C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No.983　｜　2026年10月2日　　　　　　　　　　</w:t>
      </w:r>
    </w:p>
    <w:p w14:paraId="38B615E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3C727B55"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0EF24BDE"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トップニュース　□□</w:t>
      </w:r>
    </w:p>
    <w:p w14:paraId="00552AE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5E5C0D60"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１．【お知らせ】日本学術会議法人化、新会長・新副会長の選任について</w:t>
      </w:r>
    </w:p>
    <w:p w14:paraId="0C7A08D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２．【お知らせ】日本学術会議ウェブサイトのリニューアルについて</w:t>
      </w:r>
    </w:p>
    <w:p w14:paraId="40B14C90"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３．【日本学術会議会長談話】ウクライナ国立科学アカデミーへの攻撃について</w:t>
      </w:r>
    </w:p>
    <w:p w14:paraId="6CD2F5D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４．【お知らせ】意思の表出：提言・見解・報告の公表について（第26期）</w:t>
      </w:r>
    </w:p>
    <w:p w14:paraId="742E4EE2"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５．【お知らせ】日本科学未来館 共同イベント「AIとワタシの未来予想図」のダイジェスト動画について</w:t>
      </w:r>
    </w:p>
    <w:p w14:paraId="2F953834"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0A99DF5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4C1A964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１．【お知らせ】日本学術会議法人化、加藤和人新会長・新副会長の選任について</w:t>
      </w:r>
    </w:p>
    <w:p w14:paraId="3304E58F"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5DE773C4"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日本学術会議は10月１日に法人化し、第27期会長に加藤　和人会員が選任されました。</w:t>
      </w:r>
    </w:p>
    <w:p w14:paraId="135117B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また、副会長は明和　政子会員、堀　正敏会員、関谷　毅会員が任命されました。</w:t>
      </w:r>
    </w:p>
    <w:p w14:paraId="2907CECD" w14:textId="77777777" w:rsidR="00E93ABA" w:rsidRPr="00E93ABA" w:rsidRDefault="00E93ABA" w:rsidP="00E93ABA">
      <w:pPr>
        <w:rPr>
          <w:rFonts w:ascii="ＭＳ 明朝" w:eastAsia="ＭＳ 明朝" w:hAnsi="ＭＳ 明朝" w:cs="ＭＳ 明朝"/>
        </w:rPr>
      </w:pPr>
    </w:p>
    <w:p w14:paraId="2B9569F6"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発足のお知らせを以下に掲載しております。</w:t>
      </w:r>
    </w:p>
    <w:p w14:paraId="1E0ED3E4" w14:textId="77777777" w:rsidR="00E93ABA" w:rsidRPr="00E93ABA" w:rsidRDefault="00E93ABA" w:rsidP="00E93ABA">
      <w:pPr>
        <w:rPr>
          <w:rFonts w:ascii="ＭＳ 明朝" w:eastAsia="ＭＳ 明朝" w:hAnsi="ＭＳ 明朝" w:cs="ＭＳ 明朝"/>
        </w:rPr>
      </w:pPr>
      <w:hyperlink r:id="rId6" w:history="1">
        <w:r w:rsidRPr="00E93ABA">
          <w:rPr>
            <w:rStyle w:val="aa"/>
            <w:rFonts w:ascii="ＭＳ 明朝" w:eastAsia="ＭＳ 明朝" w:hAnsi="ＭＳ 明朝" w:cs="ＭＳ 明朝"/>
          </w:rPr>
          <w:t>https://www.scj.go.jp/ja/assets/%E7%99%BA%E8%B6%B3%E3%81%AE%E3%81%8A%E7%9F%A5%E3%82%89%E3%81%9B.pdf</w:t>
        </w:r>
      </w:hyperlink>
    </w:p>
    <w:p w14:paraId="39E39D4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p>
    <w:p w14:paraId="6C15A99F"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lastRenderedPageBreak/>
        <w:t>【加藤和人新会長プロフィール】</w:t>
      </w:r>
    </w:p>
    <w:p w14:paraId="16192A22"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7" w:history="1">
        <w:r w:rsidRPr="00E93ABA">
          <w:rPr>
            <w:rStyle w:val="aa"/>
            <w:rFonts w:ascii="ＭＳ 明朝" w:eastAsia="ＭＳ 明朝" w:hAnsi="ＭＳ 明朝" w:cs="ＭＳ 明朝"/>
          </w:rPr>
          <w:t>https://www.scj.go.jp/ja/head/index.html</w:t>
        </w:r>
      </w:hyperlink>
    </w:p>
    <w:p w14:paraId="5E720715" w14:textId="77777777" w:rsidR="00E93ABA" w:rsidRPr="00E93ABA" w:rsidRDefault="00E93ABA" w:rsidP="00E93ABA">
      <w:pPr>
        <w:rPr>
          <w:rFonts w:ascii="ＭＳ 明朝" w:eastAsia="ＭＳ 明朝" w:hAnsi="ＭＳ 明朝" w:cs="ＭＳ 明朝"/>
        </w:rPr>
      </w:pPr>
    </w:p>
    <w:p w14:paraId="57869B5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【加藤和人新会長取材対応の様子（10月１日実施）】</w:t>
      </w:r>
    </w:p>
    <w:p w14:paraId="6201B22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8" w:history="1">
        <w:r w:rsidRPr="00E93ABA">
          <w:rPr>
            <w:rStyle w:val="aa"/>
            <w:rFonts w:ascii="ＭＳ 明朝" w:eastAsia="ＭＳ 明朝" w:hAnsi="ＭＳ 明朝" w:cs="ＭＳ 明朝"/>
          </w:rPr>
          <w:t>https://www.47news.jp/15022463.html</w:t>
        </w:r>
      </w:hyperlink>
      <w:r w:rsidRPr="00E93ABA">
        <w:rPr>
          <w:rFonts w:ascii="ＭＳ 明朝" w:eastAsia="ＭＳ 明朝" w:hAnsi="ＭＳ 明朝" w:cs="ＭＳ 明朝"/>
        </w:rPr>
        <w:t xml:space="preserve"> （共同通信社：47NEWS）</w:t>
      </w:r>
    </w:p>
    <w:p w14:paraId="761CEE7D" w14:textId="77777777" w:rsidR="00E93ABA" w:rsidRPr="00E93ABA" w:rsidRDefault="00E93ABA" w:rsidP="00E93ABA">
      <w:pPr>
        <w:rPr>
          <w:rFonts w:ascii="ＭＳ 明朝" w:eastAsia="ＭＳ 明朝" w:hAnsi="ＭＳ 明朝" w:cs="ＭＳ 明朝"/>
        </w:rPr>
      </w:pPr>
    </w:p>
    <w:p w14:paraId="4EF62D9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553EECC4"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２．【お知らせ】日本学術会議ウェブサイトのリニューアルについて</w:t>
      </w:r>
    </w:p>
    <w:p w14:paraId="6A0DF3E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34535A9C"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日本学術会議の法人化に伴い、10月１日に日本学術会議ウェブサイトをリニューアルしました。</w:t>
      </w:r>
    </w:p>
    <w:p w14:paraId="7CC7DD26"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一部コンテンツが表示されていないものもありますが順次公開してまいります。</w:t>
      </w:r>
    </w:p>
    <w:p w14:paraId="1A7BE9C7" w14:textId="77777777" w:rsidR="00E93ABA" w:rsidRPr="00E93ABA" w:rsidRDefault="00E93ABA" w:rsidP="00E93ABA">
      <w:pPr>
        <w:rPr>
          <w:rFonts w:ascii="ＭＳ 明朝" w:eastAsia="ＭＳ 明朝" w:hAnsi="ＭＳ 明朝" w:cs="ＭＳ 明朝"/>
        </w:rPr>
      </w:pPr>
    </w:p>
    <w:p w14:paraId="1EC42B3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【日本学術会議ウェブサイト】</w:t>
      </w:r>
    </w:p>
    <w:p w14:paraId="66BAD876"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9" w:history="1">
        <w:r w:rsidRPr="00E93ABA">
          <w:rPr>
            <w:rStyle w:val="aa"/>
            <w:rFonts w:ascii="ＭＳ 明朝" w:eastAsia="ＭＳ 明朝" w:hAnsi="ＭＳ 明朝" w:cs="ＭＳ 明朝"/>
          </w:rPr>
          <w:t>https://www.scj.go.jp/index.html</w:t>
        </w:r>
      </w:hyperlink>
    </w:p>
    <w:p w14:paraId="290F0DE5" w14:textId="77777777" w:rsidR="00E93ABA" w:rsidRPr="00E93ABA" w:rsidRDefault="00E93ABA" w:rsidP="00E93ABA">
      <w:pPr>
        <w:rPr>
          <w:rFonts w:ascii="ＭＳ 明朝" w:eastAsia="ＭＳ 明朝" w:hAnsi="ＭＳ 明朝" w:cs="ＭＳ 明朝"/>
        </w:rPr>
      </w:pPr>
    </w:p>
    <w:p w14:paraId="4194DAA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069588BF"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３．【日本学術会議会長談話】ウクライナ国立科学アカデミーへの攻撃について</w:t>
      </w:r>
    </w:p>
    <w:p w14:paraId="31ABCAD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2690C66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９月28日に発生したロシアによるウクライナ国立科学アカデミー等への攻撃に</w:t>
      </w:r>
    </w:p>
    <w:p w14:paraId="1B18881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ついて、会長談話を発表しました。</w:t>
      </w:r>
    </w:p>
    <w:p w14:paraId="172A451C" w14:textId="77777777" w:rsidR="00E93ABA" w:rsidRPr="00E93ABA" w:rsidRDefault="00E93ABA" w:rsidP="00E93ABA">
      <w:pPr>
        <w:rPr>
          <w:rFonts w:ascii="ＭＳ 明朝" w:eastAsia="ＭＳ 明朝" w:hAnsi="ＭＳ 明朝" w:cs="ＭＳ 明朝"/>
        </w:rPr>
      </w:pPr>
    </w:p>
    <w:p w14:paraId="4BA9F9B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○日本学術会議会長談話「ウクライナ国立科学アカデミーへの攻撃について」</w:t>
      </w:r>
    </w:p>
    <w:p w14:paraId="52DDEAAC"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0" w:history="1">
        <w:r w:rsidRPr="00E93ABA">
          <w:rPr>
            <w:rStyle w:val="aa"/>
            <w:rFonts w:ascii="ＭＳ 明朝" w:eastAsia="ＭＳ 明朝" w:hAnsi="ＭＳ 明朝" w:cs="ＭＳ 明朝"/>
          </w:rPr>
          <w:t>https://www.scj.go.jp/ja/info/kohyo/20261001_10_01.html</w:t>
        </w:r>
      </w:hyperlink>
    </w:p>
    <w:p w14:paraId="2680B8BB" w14:textId="77777777" w:rsidR="00E93ABA" w:rsidRPr="00E93ABA" w:rsidRDefault="00E93ABA" w:rsidP="00E93ABA">
      <w:pPr>
        <w:rPr>
          <w:rFonts w:ascii="ＭＳ 明朝" w:eastAsia="ＭＳ 明朝" w:hAnsi="ＭＳ 明朝" w:cs="ＭＳ 明朝"/>
        </w:rPr>
      </w:pPr>
    </w:p>
    <w:p w14:paraId="333B952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0FD5F45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４．【お知らせ】意思の表出：提言・見解・報告の公表について（第26期）</w:t>
      </w:r>
    </w:p>
    <w:p w14:paraId="1E0BEBD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4A63C4C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【見解】日本学術会議は、第26期に以下の見解を公表しました。</w:t>
      </w:r>
    </w:p>
    <w:p w14:paraId="708154DE"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・９月28日</w:t>
      </w:r>
    </w:p>
    <w:p w14:paraId="2CA1C08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○見解「終末期・人生の最終段階における延命治療の差し控え・中止および安楽死をめぐる倫理と法制化―現状と課題―」</w:t>
      </w:r>
    </w:p>
    <w:p w14:paraId="5464133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1" w:history="1">
        <w:r w:rsidRPr="00E93ABA">
          <w:rPr>
            <w:rStyle w:val="aa"/>
            <w:rFonts w:ascii="ＭＳ 明朝" w:eastAsia="ＭＳ 明朝" w:hAnsi="ＭＳ 明朝" w:cs="ＭＳ 明朝"/>
          </w:rPr>
          <w:t>https://www.scj.go.jp/ja/info/kohyo/pdf2/kohyo-26-k260928.pdf</w:t>
        </w:r>
      </w:hyperlink>
    </w:p>
    <w:p w14:paraId="1E42482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12" w:history="1">
        <w:r w:rsidRPr="00E93ABA">
          <w:rPr>
            <w:rStyle w:val="aa"/>
            <w:rFonts w:ascii="ＭＳ 明朝" w:eastAsia="ＭＳ 明朝" w:hAnsi="ＭＳ 明朝" w:cs="ＭＳ 明朝"/>
          </w:rPr>
          <w:t>https://www.scj.go.jp/ja/info/kohyo/pdf2/kohyo-26-k260928-abstract.pdf</w:t>
        </w:r>
      </w:hyperlink>
    </w:p>
    <w:p w14:paraId="6FD7B159" w14:textId="77777777" w:rsidR="00E93ABA" w:rsidRPr="00E93ABA" w:rsidRDefault="00E93ABA" w:rsidP="00E93ABA">
      <w:pPr>
        <w:rPr>
          <w:rFonts w:ascii="ＭＳ 明朝" w:eastAsia="ＭＳ 明朝" w:hAnsi="ＭＳ 明朝" w:cs="ＭＳ 明朝"/>
        </w:rPr>
      </w:pPr>
    </w:p>
    <w:p w14:paraId="40BB9CB7"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【報告】日本学術会議は、第26期に以下の報告を公表しました。</w:t>
      </w:r>
    </w:p>
    <w:p w14:paraId="7877FC35"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・９月29日</w:t>
      </w:r>
    </w:p>
    <w:p w14:paraId="2E137464"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○報告「新たな音響学の学術領域の創成とそれを推進するコンソーシアムの創設に向けて」</w:t>
      </w:r>
    </w:p>
    <w:p w14:paraId="3B64F2F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3" w:history="1">
        <w:r w:rsidRPr="00E93ABA">
          <w:rPr>
            <w:rStyle w:val="aa"/>
            <w:rFonts w:ascii="ＭＳ 明朝" w:eastAsia="ＭＳ 明朝" w:hAnsi="ＭＳ 明朝" w:cs="ＭＳ 明朝"/>
          </w:rPr>
          <w:t>https://www.scj.go.jp/ja/info/kohyo/pdf2/kohyo-26-h260929-2.pdf</w:t>
        </w:r>
      </w:hyperlink>
    </w:p>
    <w:p w14:paraId="2ACA21B6"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14" w:history="1">
        <w:r w:rsidRPr="00E93ABA">
          <w:rPr>
            <w:rStyle w:val="aa"/>
            <w:rFonts w:ascii="ＭＳ 明朝" w:eastAsia="ＭＳ 明朝" w:hAnsi="ＭＳ 明朝" w:cs="ＭＳ 明朝"/>
          </w:rPr>
          <w:t>https://www.scj.go.jp/ja/info/kohyo/pdf2/kohyo-26-h260929-2-abstract.pdf</w:t>
        </w:r>
      </w:hyperlink>
    </w:p>
    <w:p w14:paraId="277C0222" w14:textId="77777777" w:rsidR="00E93ABA" w:rsidRPr="00E93ABA" w:rsidRDefault="00E93ABA" w:rsidP="00E93ABA">
      <w:pPr>
        <w:rPr>
          <w:rFonts w:ascii="ＭＳ 明朝" w:eastAsia="ＭＳ 明朝" w:hAnsi="ＭＳ 明朝" w:cs="ＭＳ 明朝"/>
        </w:rPr>
      </w:pPr>
    </w:p>
    <w:p w14:paraId="5B6AA2F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○報告「高校生の生物学習をめぐる高大接続上の課題－興味・関心と理科科目選択の乖離の解消に向けて－」</w:t>
      </w:r>
    </w:p>
    <w:p w14:paraId="24FB1562"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5" w:history="1">
        <w:r w:rsidRPr="00E93ABA">
          <w:rPr>
            <w:rStyle w:val="aa"/>
            <w:rFonts w:ascii="ＭＳ 明朝" w:eastAsia="ＭＳ 明朝" w:hAnsi="ＭＳ 明朝" w:cs="ＭＳ 明朝"/>
          </w:rPr>
          <w:t>https://www.scj.go.jp/ja/info/kohyo/pdf2/kohyo-26-h260929-1.pdf</w:t>
        </w:r>
      </w:hyperlink>
    </w:p>
    <w:p w14:paraId="4F700BC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16" w:history="1">
        <w:r w:rsidRPr="00E93ABA">
          <w:rPr>
            <w:rStyle w:val="aa"/>
            <w:rFonts w:ascii="ＭＳ 明朝" w:eastAsia="ＭＳ 明朝" w:hAnsi="ＭＳ 明朝" w:cs="ＭＳ 明朝"/>
          </w:rPr>
          <w:t>https://www.scj.go.jp/ja/info/kohyo/pdf2/kohyo-26-h260929-1-abstract.pdf</w:t>
        </w:r>
      </w:hyperlink>
    </w:p>
    <w:p w14:paraId="1881579F" w14:textId="77777777" w:rsidR="00E93ABA" w:rsidRPr="00E93ABA" w:rsidRDefault="00E93ABA" w:rsidP="00E93ABA">
      <w:pPr>
        <w:rPr>
          <w:rFonts w:ascii="ＭＳ 明朝" w:eastAsia="ＭＳ 明朝" w:hAnsi="ＭＳ 明朝" w:cs="ＭＳ 明朝"/>
        </w:rPr>
      </w:pPr>
    </w:p>
    <w:p w14:paraId="350B1F5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・９月28日</w:t>
      </w:r>
    </w:p>
    <w:p w14:paraId="06BD34E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○報告「異なる背景を持つ人々が共に生きるための言語に関する理念・認識の共有と取組の必要性」</w:t>
      </w:r>
    </w:p>
    <w:p w14:paraId="23A2560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7" w:history="1">
        <w:r w:rsidRPr="00E93ABA">
          <w:rPr>
            <w:rStyle w:val="aa"/>
            <w:rFonts w:ascii="ＭＳ 明朝" w:eastAsia="ＭＳ 明朝" w:hAnsi="ＭＳ 明朝" w:cs="ＭＳ 明朝"/>
          </w:rPr>
          <w:t>https://www.scj.go.jp/ja/info/kohyo/pdf2/kohyo-26-h260928-1.pdf</w:t>
        </w:r>
      </w:hyperlink>
    </w:p>
    <w:p w14:paraId="25CB56E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18" w:history="1">
        <w:r w:rsidRPr="00E93ABA">
          <w:rPr>
            <w:rStyle w:val="aa"/>
            <w:rFonts w:ascii="ＭＳ 明朝" w:eastAsia="ＭＳ 明朝" w:hAnsi="ＭＳ 明朝" w:cs="ＭＳ 明朝"/>
          </w:rPr>
          <w:t>https://www.scj.go.jp/ja/info/kohyo/pdf2/kohyo-26-h260928-1-abstract.pdf</w:t>
        </w:r>
      </w:hyperlink>
    </w:p>
    <w:p w14:paraId="04D0FE1D" w14:textId="77777777" w:rsidR="00E93ABA" w:rsidRPr="00E93ABA" w:rsidRDefault="00E93ABA" w:rsidP="00E93ABA">
      <w:pPr>
        <w:rPr>
          <w:rFonts w:ascii="ＭＳ 明朝" w:eastAsia="ＭＳ 明朝" w:hAnsi="ＭＳ 明朝" w:cs="ＭＳ 明朝"/>
        </w:rPr>
      </w:pPr>
    </w:p>
    <w:p w14:paraId="60B14220"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○報告「老朽・遺棄化学兵器廃棄事業の節目を見据えて―新たな課題とリスク管理に関する今後の在り方―」</w:t>
      </w:r>
    </w:p>
    <w:p w14:paraId="0B42AA2F"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19" w:history="1">
        <w:r w:rsidRPr="00E93ABA">
          <w:rPr>
            <w:rStyle w:val="aa"/>
            <w:rFonts w:ascii="ＭＳ 明朝" w:eastAsia="ＭＳ 明朝" w:hAnsi="ＭＳ 明朝" w:cs="ＭＳ 明朝"/>
          </w:rPr>
          <w:t>https://www.scj.go.jp/ja/info/kohyo/pdf2/kohyo-26-h260928-2.pdf</w:t>
        </w:r>
      </w:hyperlink>
    </w:p>
    <w:p w14:paraId="1787776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20" w:history="1">
        <w:r w:rsidRPr="00E93ABA">
          <w:rPr>
            <w:rStyle w:val="aa"/>
            <w:rFonts w:ascii="ＭＳ 明朝" w:eastAsia="ＭＳ 明朝" w:hAnsi="ＭＳ 明朝" w:cs="ＭＳ 明朝"/>
          </w:rPr>
          <w:t>https://www.scj.go.jp/ja/info/kohyo/pdf2/kohyo-26-h260928-2-abstract.pdf</w:t>
        </w:r>
      </w:hyperlink>
    </w:p>
    <w:p w14:paraId="42FCC2AC" w14:textId="77777777" w:rsidR="00E93ABA" w:rsidRPr="00E93ABA" w:rsidRDefault="00E93ABA" w:rsidP="00E93ABA">
      <w:pPr>
        <w:rPr>
          <w:rFonts w:ascii="ＭＳ 明朝" w:eastAsia="ＭＳ 明朝" w:hAnsi="ＭＳ 明朝" w:cs="ＭＳ 明朝"/>
        </w:rPr>
      </w:pPr>
    </w:p>
    <w:p w14:paraId="75C51DE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○報告「生成AIと可視化を活用した教育改革の方向性に関する報告」</w:t>
      </w:r>
    </w:p>
    <w:p w14:paraId="2619AD9E"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21" w:history="1">
        <w:r w:rsidRPr="00E93ABA">
          <w:rPr>
            <w:rStyle w:val="aa"/>
            <w:rFonts w:ascii="ＭＳ 明朝" w:eastAsia="ＭＳ 明朝" w:hAnsi="ＭＳ 明朝" w:cs="ＭＳ 明朝"/>
          </w:rPr>
          <w:t>https://www.scj.go.jp/ja/info/kohyo/pdf2/kohyo-26-h260928-3.pdf</w:t>
        </w:r>
      </w:hyperlink>
    </w:p>
    <w:p w14:paraId="422659F2"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22" w:history="1">
        <w:r w:rsidRPr="00E93ABA">
          <w:rPr>
            <w:rStyle w:val="aa"/>
            <w:rFonts w:ascii="ＭＳ 明朝" w:eastAsia="ＭＳ 明朝" w:hAnsi="ＭＳ 明朝" w:cs="ＭＳ 明朝"/>
          </w:rPr>
          <w:t>https://www.scj.go.jp/ja/info/kohyo/pdf2/kohyo-26-h260928-3-abstract.pdf</w:t>
        </w:r>
      </w:hyperlink>
    </w:p>
    <w:p w14:paraId="545560B2" w14:textId="77777777" w:rsidR="00E93ABA" w:rsidRPr="00E93ABA" w:rsidRDefault="00E93ABA" w:rsidP="00E93ABA">
      <w:pPr>
        <w:rPr>
          <w:rFonts w:ascii="ＭＳ 明朝" w:eastAsia="ＭＳ 明朝" w:hAnsi="ＭＳ 明朝" w:cs="ＭＳ 明朝"/>
        </w:rPr>
      </w:pPr>
    </w:p>
    <w:p w14:paraId="6A6B66F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○報告「ネイチャーポジティブを実装可能にする生態科学：定義・指標・ミティゲーションヒエラルキー、そしてネイチャーファイナンス」</w:t>
      </w:r>
    </w:p>
    <w:p w14:paraId="355973C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23" w:history="1">
        <w:r w:rsidRPr="00E93ABA">
          <w:rPr>
            <w:rStyle w:val="aa"/>
            <w:rFonts w:ascii="ＭＳ 明朝" w:eastAsia="ＭＳ 明朝" w:hAnsi="ＭＳ 明朝" w:cs="ＭＳ 明朝"/>
          </w:rPr>
          <w:t>https://www.scj.go.jp/ja/info/kohyo/pdf2/kohyo-26-h260928-4.pdf</w:t>
        </w:r>
      </w:hyperlink>
    </w:p>
    <w:p w14:paraId="43BAC08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（要旨）</w:t>
      </w:r>
      <w:hyperlink r:id="rId24" w:history="1">
        <w:r w:rsidRPr="00E93ABA">
          <w:rPr>
            <w:rStyle w:val="aa"/>
            <w:rFonts w:ascii="ＭＳ 明朝" w:eastAsia="ＭＳ 明朝" w:hAnsi="ＭＳ 明朝" w:cs="ＭＳ 明朝"/>
          </w:rPr>
          <w:t>https://www.scj.go.jp/ja/info/kohyo/pdf2/kohyo-26-h260928-4-abstract.pdf</w:t>
        </w:r>
      </w:hyperlink>
    </w:p>
    <w:p w14:paraId="6E77E555" w14:textId="77777777" w:rsidR="00E93ABA" w:rsidRPr="00E93ABA" w:rsidRDefault="00E93ABA" w:rsidP="00E93ABA">
      <w:pPr>
        <w:rPr>
          <w:rFonts w:ascii="ＭＳ 明朝" w:eastAsia="ＭＳ 明朝" w:hAnsi="ＭＳ 明朝" w:cs="ＭＳ 明朝"/>
        </w:rPr>
      </w:pPr>
    </w:p>
    <w:p w14:paraId="08A5F13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612427F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５．【お知らせ】日本学術会議・日本科学未来館 共同イベント「AIとワタシの未来予想図」のダイジェスト動画公開について</w:t>
      </w:r>
    </w:p>
    <w:p w14:paraId="431D3BA4"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5385DC6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令和８(2026)年８月８日（土）に開催された日本学術会議・日本科学未来館 共同イベント</w:t>
      </w:r>
    </w:p>
    <w:p w14:paraId="5165C68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「AIとワタシの未来予想図」について、ダイジェスト動画を制作・公開いたしました。</w:t>
      </w:r>
    </w:p>
    <w:p w14:paraId="487E9BE3"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日本学術会議のYouTubeチャンネル（ </w:t>
      </w:r>
      <w:hyperlink r:id="rId25" w:history="1">
        <w:r w:rsidRPr="00E93ABA">
          <w:rPr>
            <w:rStyle w:val="aa"/>
            <w:rFonts w:ascii="ＭＳ 明朝" w:eastAsia="ＭＳ 明朝" w:hAnsi="ＭＳ 明朝" w:cs="ＭＳ 明朝"/>
          </w:rPr>
          <w:t>https://youtu.be/aJ2tRavB610</w:t>
        </w:r>
      </w:hyperlink>
      <w:r w:rsidRPr="00E93ABA">
        <w:rPr>
          <w:rFonts w:ascii="ＭＳ 明朝" w:eastAsia="ＭＳ 明朝" w:hAnsi="ＭＳ 明朝" w:cs="ＭＳ 明朝"/>
        </w:rPr>
        <w:t xml:space="preserve"> ）</w:t>
      </w:r>
    </w:p>
    <w:p w14:paraId="3C2F21B1" w14:textId="77777777" w:rsidR="00E93ABA" w:rsidRPr="00E93ABA" w:rsidRDefault="00E93ABA" w:rsidP="00E93ABA">
      <w:pPr>
        <w:rPr>
          <w:rFonts w:ascii="ＭＳ 明朝" w:eastAsia="ＭＳ 明朝" w:hAnsi="ＭＳ 明朝" w:cs="ＭＳ 明朝"/>
        </w:rPr>
      </w:pPr>
    </w:p>
    <w:p w14:paraId="772C4F0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79E1980F"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日本学術会議公式Ｘ</w:t>
      </w:r>
    </w:p>
    <w:p w14:paraId="5E937ED8"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26" w:history="1">
        <w:r w:rsidRPr="00E93ABA">
          <w:rPr>
            <w:rStyle w:val="aa"/>
            <w:rFonts w:ascii="ＭＳ 明朝" w:eastAsia="ＭＳ 明朝" w:hAnsi="ＭＳ 明朝" w:cs="ＭＳ 明朝"/>
          </w:rPr>
          <w:t>https://x.com/scj_info</w:t>
        </w:r>
      </w:hyperlink>
    </w:p>
    <w:p w14:paraId="5B760700"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日本学術会議YouTubeチャンネル</w:t>
      </w:r>
    </w:p>
    <w:p w14:paraId="59F75F5E"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w:t>
      </w:r>
      <w:hyperlink r:id="rId27" w:history="1">
        <w:r w:rsidRPr="00E93ABA">
          <w:rPr>
            <w:rStyle w:val="aa"/>
            <w:rFonts w:ascii="ＭＳ 明朝" w:eastAsia="ＭＳ 明朝" w:hAnsi="ＭＳ 明朝" w:cs="ＭＳ 明朝"/>
          </w:rPr>
          <w:t>https://www.youtube.com/channel/UCV49_ycWmnfhNV2jgePY4Cw</w:t>
        </w:r>
      </w:hyperlink>
    </w:p>
    <w:p w14:paraId="02128739"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1BDA42A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1F3C4D01"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日本学術会議ニュース・メールは、日本学術会議会員、日本学術会議協力学</w:t>
      </w:r>
    </w:p>
    <w:p w14:paraId="6762D04A"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術研究団体へ配信しております。転載自由ですので、関係団体の学術誌等への</w:t>
      </w:r>
    </w:p>
    <w:p w14:paraId="54DD982C"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転載や関係団体の構成員への転送等をしていただき、より多くの方にお読みい</w:t>
      </w:r>
    </w:p>
    <w:p w14:paraId="5423C266"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ただけるようにお取り計らいください。</w:t>
      </w:r>
    </w:p>
    <w:p w14:paraId="7AE5AAE7"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過去のニュース・メールは、日本学術会議ウェブサイトに掲載しております。</w:t>
      </w:r>
    </w:p>
    <w:p w14:paraId="57DA56AE" w14:textId="77777777" w:rsidR="00E93ABA" w:rsidRPr="00E93ABA" w:rsidRDefault="00E93ABA" w:rsidP="00E93ABA">
      <w:pPr>
        <w:rPr>
          <w:rFonts w:ascii="ＭＳ 明朝" w:eastAsia="ＭＳ 明朝" w:hAnsi="ＭＳ 明朝" w:cs="ＭＳ 明朝"/>
        </w:rPr>
      </w:pPr>
      <w:hyperlink r:id="rId28" w:history="1">
        <w:r w:rsidRPr="00E93ABA">
          <w:rPr>
            <w:rStyle w:val="aa"/>
            <w:rFonts w:ascii="ＭＳ 明朝" w:eastAsia="ＭＳ 明朝" w:hAnsi="ＭＳ 明朝" w:cs="ＭＳ 明朝"/>
          </w:rPr>
          <w:t>https://www.scj.go.jp/ja/other/news/index.html</w:t>
        </w:r>
      </w:hyperlink>
    </w:p>
    <w:p w14:paraId="6E3C274D" w14:textId="77777777" w:rsidR="00E93ABA" w:rsidRPr="00E93ABA" w:rsidRDefault="00E93ABA" w:rsidP="00E93ABA">
      <w:pPr>
        <w:rPr>
          <w:rFonts w:ascii="ＭＳ 明朝" w:eastAsia="ＭＳ 明朝" w:hAnsi="ＭＳ 明朝" w:cs="ＭＳ 明朝"/>
        </w:rPr>
      </w:pPr>
    </w:p>
    <w:p w14:paraId="14BCA9D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【本メールに関する問い合わせ】</w:t>
      </w:r>
    </w:p>
    <w:p w14:paraId="24CD448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本メールは、配信専用のアドレスで配信されており返信できません。</w:t>
      </w:r>
    </w:p>
    <w:p w14:paraId="71CB90B7"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本メールに関する問い合わせは、日本学術会議ウェブサイトにお問い合わせ</w:t>
      </w:r>
    </w:p>
    <w:p w14:paraId="297B9EDD"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フォームがありますので、そちらからお願いいたします。</w:t>
      </w:r>
    </w:p>
    <w:p w14:paraId="068A4ACC"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w:t>
      </w:r>
    </w:p>
    <w:p w14:paraId="026424AB"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発行：日本学術会議事務局　</w:t>
      </w:r>
      <w:hyperlink r:id="rId29" w:history="1">
        <w:r w:rsidRPr="00E93ABA">
          <w:rPr>
            <w:rStyle w:val="aa"/>
            <w:rFonts w:ascii="ＭＳ 明朝" w:eastAsia="ＭＳ 明朝" w:hAnsi="ＭＳ 明朝" w:cs="ＭＳ 明朝"/>
          </w:rPr>
          <w:t>https://www.scj.go.jp/</w:t>
        </w:r>
      </w:hyperlink>
    </w:p>
    <w:p w14:paraId="56DF5C35" w14:textId="77777777" w:rsidR="00E93ABA" w:rsidRPr="00E93ABA" w:rsidRDefault="00E93ABA" w:rsidP="00E93ABA">
      <w:pPr>
        <w:rPr>
          <w:rFonts w:ascii="ＭＳ 明朝" w:eastAsia="ＭＳ 明朝" w:hAnsi="ＭＳ 明朝" w:cs="ＭＳ 明朝"/>
        </w:rPr>
      </w:pPr>
      <w:r w:rsidRPr="00E93ABA">
        <w:rPr>
          <w:rFonts w:ascii="ＭＳ 明朝" w:eastAsia="ＭＳ 明朝" w:hAnsi="ＭＳ 明朝" w:cs="ＭＳ 明朝"/>
        </w:rPr>
        <w:t xml:space="preserve">　　　　 〒106-8555 東京都港区六本木7-22-34</w:t>
      </w:r>
    </w:p>
    <w:p w14:paraId="54393338" w14:textId="48A4A5B0" w:rsidR="003410A3" w:rsidRPr="00E93ABA" w:rsidRDefault="003410A3" w:rsidP="00E93ABA"/>
    <w:sectPr w:rsidR="003410A3" w:rsidRPr="00E93A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24A1C" w14:textId="77777777" w:rsidR="00E42F20" w:rsidRDefault="00E42F20" w:rsidP="00521CC1">
      <w:pPr>
        <w:spacing w:after="0" w:line="240" w:lineRule="auto"/>
      </w:pPr>
      <w:r>
        <w:separator/>
      </w:r>
    </w:p>
  </w:endnote>
  <w:endnote w:type="continuationSeparator" w:id="0">
    <w:p w14:paraId="6DCC7851" w14:textId="77777777" w:rsidR="00E42F20" w:rsidRDefault="00E42F20"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67FE" w14:textId="77777777" w:rsidR="00E42F20" w:rsidRDefault="00E42F20" w:rsidP="00521CC1">
      <w:pPr>
        <w:spacing w:after="0" w:line="240" w:lineRule="auto"/>
      </w:pPr>
      <w:r>
        <w:separator/>
      </w:r>
    </w:p>
  </w:footnote>
  <w:footnote w:type="continuationSeparator" w:id="0">
    <w:p w14:paraId="2505601A" w14:textId="77777777" w:rsidR="00E42F20" w:rsidRDefault="00E42F20"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84B5C"/>
    <w:rsid w:val="00295A4F"/>
    <w:rsid w:val="002B4165"/>
    <w:rsid w:val="002C2095"/>
    <w:rsid w:val="002E1FA3"/>
    <w:rsid w:val="0032147F"/>
    <w:rsid w:val="00326F4C"/>
    <w:rsid w:val="003410A3"/>
    <w:rsid w:val="00362AEE"/>
    <w:rsid w:val="003D247D"/>
    <w:rsid w:val="00401ABD"/>
    <w:rsid w:val="00432310"/>
    <w:rsid w:val="00471F6E"/>
    <w:rsid w:val="004B31A7"/>
    <w:rsid w:val="004C7D14"/>
    <w:rsid w:val="00521CC1"/>
    <w:rsid w:val="005315B7"/>
    <w:rsid w:val="0053183D"/>
    <w:rsid w:val="00551E6A"/>
    <w:rsid w:val="0056583A"/>
    <w:rsid w:val="005839E5"/>
    <w:rsid w:val="00596EB9"/>
    <w:rsid w:val="005A0CE9"/>
    <w:rsid w:val="005D2A85"/>
    <w:rsid w:val="005D78A0"/>
    <w:rsid w:val="005F36E7"/>
    <w:rsid w:val="006C2AB5"/>
    <w:rsid w:val="006F3C2D"/>
    <w:rsid w:val="007048DB"/>
    <w:rsid w:val="0071146B"/>
    <w:rsid w:val="00715B02"/>
    <w:rsid w:val="00744404"/>
    <w:rsid w:val="00751DB8"/>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42F20"/>
    <w:rsid w:val="00E61056"/>
    <w:rsid w:val="00E76C3D"/>
    <w:rsid w:val="00E93ABA"/>
    <w:rsid w:val="00EB4424"/>
    <w:rsid w:val="00EE5B27"/>
    <w:rsid w:val="00EF3175"/>
    <w:rsid w:val="00EF68BF"/>
    <w:rsid w:val="00F018A4"/>
    <w:rsid w:val="00F513CA"/>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47news.jp/15022463.html" TargetMode="External"/><Relationship Id="rId13" Type="http://schemas.openxmlformats.org/officeDocument/2006/relationships/hyperlink" Target="https://www.scj.go.jp/ja/info/kohyo/pdf2/kohyo-26-h260929-2.pdf" TargetMode="External"/><Relationship Id="rId18" Type="http://schemas.openxmlformats.org/officeDocument/2006/relationships/hyperlink" Target="https://www.scj.go.jp/ja/info/kohyo/pdf2/kohyo-26-h260928-1-abstract.pdf" TargetMode="External"/><Relationship Id="rId26" Type="http://schemas.openxmlformats.org/officeDocument/2006/relationships/hyperlink" Target="https://x.com/scj_info" TargetMode="External"/><Relationship Id="rId3" Type="http://schemas.openxmlformats.org/officeDocument/2006/relationships/webSettings" Target="webSettings.xml"/><Relationship Id="rId21" Type="http://schemas.openxmlformats.org/officeDocument/2006/relationships/hyperlink" Target="https://www.scj.go.jp/ja/info/kohyo/pdf2/kohyo-26-h260928-3.pdf" TargetMode="External"/><Relationship Id="rId7" Type="http://schemas.openxmlformats.org/officeDocument/2006/relationships/hyperlink" Target="https://www.scj.go.jp/ja/head/index.html" TargetMode="External"/><Relationship Id="rId12" Type="http://schemas.openxmlformats.org/officeDocument/2006/relationships/hyperlink" Target="https://www.scj.go.jp/ja/info/kohyo/pdf2/kohyo-26-k260928-abstract.pdf" TargetMode="External"/><Relationship Id="rId17" Type="http://schemas.openxmlformats.org/officeDocument/2006/relationships/hyperlink" Target="https://www.scj.go.jp/ja/info/kohyo/pdf2/kohyo-26-h260928-1.pdf" TargetMode="External"/><Relationship Id="rId25" Type="http://schemas.openxmlformats.org/officeDocument/2006/relationships/hyperlink" Target="https://youtu.be/aJ2tRavB610" TargetMode="External"/><Relationship Id="rId2" Type="http://schemas.openxmlformats.org/officeDocument/2006/relationships/settings" Target="settings.xml"/><Relationship Id="rId16" Type="http://schemas.openxmlformats.org/officeDocument/2006/relationships/hyperlink" Target="https://www.scj.go.jp/ja/info/kohyo/pdf2/kohyo-26-h260929-1-abstract.pdf" TargetMode="External"/><Relationship Id="rId20" Type="http://schemas.openxmlformats.org/officeDocument/2006/relationships/hyperlink" Target="https://www.scj.go.jp/ja/info/kohyo/pdf2/kohyo-26-h260928-2-abstract.pdf" TargetMode="External"/><Relationship Id="rId29" Type="http://schemas.openxmlformats.org/officeDocument/2006/relationships/hyperlink" Target="https://www.scj.go.jp/" TargetMode="External"/><Relationship Id="rId1" Type="http://schemas.openxmlformats.org/officeDocument/2006/relationships/styles" Target="styles.xml"/><Relationship Id="rId6" Type="http://schemas.openxmlformats.org/officeDocument/2006/relationships/hyperlink" Target="https://www.scj.go.jp/ja/assets/%E7%99%BA%E8%B6%B3%E3%81%AE%E3%81%8A%E7%9F%A5%E3%82%89%E3%81%9B.pdf" TargetMode="External"/><Relationship Id="rId11" Type="http://schemas.openxmlformats.org/officeDocument/2006/relationships/hyperlink" Target="https://www.scj.go.jp/ja/info/kohyo/pdf2/kohyo-26-k260928.pdf" TargetMode="External"/><Relationship Id="rId24" Type="http://schemas.openxmlformats.org/officeDocument/2006/relationships/hyperlink" Target="https://www.scj.go.jp/ja/info/kohyo/pdf2/kohyo-26-h260928-4-abstract.pdf" TargetMode="External"/><Relationship Id="rId5" Type="http://schemas.openxmlformats.org/officeDocument/2006/relationships/endnotes" Target="endnotes.xml"/><Relationship Id="rId15" Type="http://schemas.openxmlformats.org/officeDocument/2006/relationships/hyperlink" Target="https://www.scj.go.jp/ja/info/kohyo/pdf2/kohyo-26-h260929-1.pdf" TargetMode="External"/><Relationship Id="rId23" Type="http://schemas.openxmlformats.org/officeDocument/2006/relationships/hyperlink" Target="https://www.scj.go.jp/ja/info/kohyo/pdf2/kohyo-26-h260928-4.pdf" TargetMode="External"/><Relationship Id="rId28" Type="http://schemas.openxmlformats.org/officeDocument/2006/relationships/hyperlink" Target="https://www.scj.go.jp/ja/other/news/index.html" TargetMode="External"/><Relationship Id="rId10" Type="http://schemas.openxmlformats.org/officeDocument/2006/relationships/hyperlink" Target="https://www.scj.go.jp/ja/info/kohyo/20261001_10_01.html" TargetMode="External"/><Relationship Id="rId19" Type="http://schemas.openxmlformats.org/officeDocument/2006/relationships/hyperlink" Target="https://www.scj.go.jp/ja/info/kohyo/pdf2/kohyo-26-h260928-2.pdf"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scj.go.jp/index.html" TargetMode="External"/><Relationship Id="rId14" Type="http://schemas.openxmlformats.org/officeDocument/2006/relationships/hyperlink" Target="https://www.scj.go.jp/ja/info/kohyo/pdf2/kohyo-26-h260929-2-abstract.pdf" TargetMode="External"/><Relationship Id="rId22" Type="http://schemas.openxmlformats.org/officeDocument/2006/relationships/hyperlink" Target="https://www.scj.go.jp/ja/info/kohyo/pdf2/kohyo-26-h260928-3-abstract.pdf" TargetMode="External"/><Relationship Id="rId27" Type="http://schemas.openxmlformats.org/officeDocument/2006/relationships/hyperlink" Target="https://www.youtube.com/channel/UCV49_ycWmnfhNV2jgePY4Cw" TargetMode="Externa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911</Words>
  <Characters>5199</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2026-10-14T07:33:00Z</dcterms:created>
  <dcterms:modified xsi:type="dcterms:W3CDTF">2026-10-14T07:34:00Z</dcterms:modified>
</cp:coreProperties>
</file>